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4DAE6" w14:textId="75A585D7" w:rsidR="00DC5B48" w:rsidRPr="00923112" w:rsidRDefault="00DC5B48" w:rsidP="00923112">
      <w:pPr>
        <w:tabs>
          <w:tab w:val="center" w:pos="4680"/>
          <w:tab w:val="left" w:pos="7380"/>
          <w:tab w:val="left" w:pos="7470"/>
          <w:tab w:val="left" w:pos="7830"/>
          <w:tab w:val="right" w:pos="9360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923112">
        <w:rPr>
          <w:rFonts w:ascii="Calibri" w:hAnsi="Calibri" w:cstheme="minorHAnsi"/>
        </w:rPr>
        <w:t xml:space="preserve">This </w:t>
      </w:r>
      <w:r w:rsidR="00DA0729">
        <w:rPr>
          <w:rFonts w:ascii="Calibri" w:hAnsi="Calibri" w:cstheme="minorHAnsi"/>
        </w:rPr>
        <w:t xml:space="preserve">Reusable Extension document </w:t>
      </w:r>
      <w:r w:rsidR="00FF741D">
        <w:rPr>
          <w:rFonts w:ascii="Calibri" w:hAnsi="Calibri" w:cstheme="minorHAnsi"/>
        </w:rPr>
        <w:t xml:space="preserve">is meant to provide an overview of the purpose and </w:t>
      </w:r>
      <w:r w:rsidR="001D25E2">
        <w:rPr>
          <w:rFonts w:ascii="Calibri" w:hAnsi="Calibri" w:cstheme="minorHAnsi"/>
        </w:rPr>
        <w:t>the functionality</w:t>
      </w:r>
      <w:r w:rsidR="002A2429">
        <w:rPr>
          <w:rFonts w:ascii="Calibri" w:hAnsi="Calibri" w:cstheme="minorHAnsi"/>
        </w:rPr>
        <w:t xml:space="preserve"> of an extension that may have applications across many different clients.</w:t>
      </w:r>
      <w:r w:rsidR="00F62CC9">
        <w:rPr>
          <w:rFonts w:ascii="Calibri" w:hAnsi="Calibri" w:cstheme="minorHAnsi"/>
        </w:rPr>
        <w:t xml:space="preserve">  These extensions</w:t>
      </w:r>
      <w:r w:rsidR="000B5CA3">
        <w:rPr>
          <w:rFonts w:ascii="Calibri" w:hAnsi="Calibri" w:cstheme="minorHAnsi"/>
        </w:rPr>
        <w:t xml:space="preserve"> represent </w:t>
      </w:r>
      <w:r w:rsidR="00E65C98">
        <w:rPr>
          <w:rFonts w:ascii="Calibri" w:hAnsi="Calibri" w:cstheme="minorHAnsi"/>
        </w:rPr>
        <w:t>previous customization work completed by MCA.</w:t>
      </w:r>
    </w:p>
    <w:p w14:paraId="4514DAE7" w14:textId="77777777" w:rsidR="00DC5B48" w:rsidRPr="00923112" w:rsidRDefault="00DC5B48">
      <w:pPr>
        <w:rPr>
          <w:rFonts w:ascii="Calibri" w:hAnsi="Calibri"/>
        </w:rPr>
      </w:pPr>
    </w:p>
    <w:tbl>
      <w:tblPr>
        <w:tblStyle w:val="TableGrid"/>
        <w:tblW w:w="0" w:type="auto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6"/>
        <w:gridCol w:w="6109"/>
      </w:tblGrid>
      <w:tr w:rsidR="00FB645D" w:rsidRPr="00923112" w14:paraId="4514DAF3" w14:textId="77777777" w:rsidTr="0086210F">
        <w:tc>
          <w:tcPr>
            <w:tcW w:w="396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514DAF1" w14:textId="77777777" w:rsidR="00FB645D" w:rsidRPr="00923112" w:rsidRDefault="00FB645D" w:rsidP="00FB645D">
            <w:pPr>
              <w:rPr>
                <w:rFonts w:ascii="Calibri" w:hAnsi="Calibri"/>
                <w:b/>
                <w:sz w:val="24"/>
                <w:szCs w:val="28"/>
              </w:rPr>
            </w:pPr>
            <w:r w:rsidRPr="00923112">
              <w:rPr>
                <w:rFonts w:ascii="Calibri" w:hAnsi="Calibri"/>
                <w:b/>
                <w:sz w:val="24"/>
                <w:szCs w:val="28"/>
              </w:rPr>
              <w:t>Title:</w:t>
            </w:r>
          </w:p>
        </w:tc>
        <w:tc>
          <w:tcPr>
            <w:tcW w:w="6109" w:type="dxa"/>
          </w:tcPr>
          <w:p w14:paraId="4514DAF2" w14:textId="0C0CB1BD" w:rsidR="00FB645D" w:rsidRPr="00923112" w:rsidRDefault="0060796E">
            <w:pPr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Sales Order Line Mass Update</w:t>
            </w:r>
          </w:p>
        </w:tc>
      </w:tr>
    </w:tbl>
    <w:bookmarkStart w:id="0" w:name="_Toc271010973" w:displacedByCustomXml="next"/>
    <w:sdt>
      <w:sdtPr>
        <w:rPr>
          <w:rFonts w:ascii="Calibri" w:eastAsia="Times New Roman" w:hAnsi="Calibri" w:cs="Times New Roman"/>
          <w:color w:val="auto"/>
          <w:sz w:val="22"/>
          <w:szCs w:val="20"/>
        </w:rPr>
        <w:id w:val="15279854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514DAF7" w14:textId="77777777" w:rsidR="000F5AC1" w:rsidRPr="00923112" w:rsidRDefault="000F5AC1">
          <w:pPr>
            <w:pStyle w:val="TOCHeading"/>
            <w:rPr>
              <w:rFonts w:ascii="Calibri" w:hAnsi="Calibri"/>
            </w:rPr>
          </w:pPr>
          <w:r w:rsidRPr="00923112">
            <w:rPr>
              <w:rFonts w:ascii="Calibri" w:hAnsi="Calibri"/>
            </w:rPr>
            <w:t>Contents</w:t>
          </w:r>
        </w:p>
        <w:p w14:paraId="18B948C8" w14:textId="1F95F8C6" w:rsidR="00BA086C" w:rsidRDefault="000F5AC1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r w:rsidRPr="00923112">
            <w:rPr>
              <w:rFonts w:ascii="Calibri" w:hAnsi="Calibri"/>
              <w:caps/>
            </w:rPr>
            <w:fldChar w:fldCharType="begin"/>
          </w:r>
          <w:r w:rsidRPr="00923112">
            <w:rPr>
              <w:rFonts w:ascii="Calibri" w:hAnsi="Calibri"/>
            </w:rPr>
            <w:instrText xml:space="preserve"> TOC \o "1-3" \h \z \u </w:instrText>
          </w:r>
          <w:r w:rsidRPr="00923112">
            <w:rPr>
              <w:rFonts w:ascii="Calibri" w:hAnsi="Calibri"/>
              <w:caps/>
            </w:rPr>
            <w:fldChar w:fldCharType="separate"/>
          </w:r>
          <w:hyperlink w:anchor="_Toc59178371" w:history="1">
            <w:r w:rsidR="00BA086C" w:rsidRPr="00CD2A8F">
              <w:rPr>
                <w:rStyle w:val="Hyperlink"/>
                <w:rFonts w:ascii="Calibri" w:hAnsi="Calibri"/>
                <w:noProof/>
              </w:rPr>
              <w:t>I.</w:t>
            </w:r>
            <w:r w:rsidR="00BA086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A086C" w:rsidRPr="00CD2A8F">
              <w:rPr>
                <w:rStyle w:val="Hyperlink"/>
                <w:rFonts w:ascii="Calibri" w:hAnsi="Calibri"/>
                <w:noProof/>
              </w:rPr>
              <w:t>Review History</w:t>
            </w:r>
            <w:r w:rsidR="00BA086C">
              <w:rPr>
                <w:noProof/>
                <w:webHidden/>
              </w:rPr>
              <w:tab/>
            </w:r>
            <w:r w:rsidR="00BA086C">
              <w:rPr>
                <w:noProof/>
                <w:webHidden/>
              </w:rPr>
              <w:fldChar w:fldCharType="begin"/>
            </w:r>
            <w:r w:rsidR="00BA086C">
              <w:rPr>
                <w:noProof/>
                <w:webHidden/>
              </w:rPr>
              <w:instrText xml:space="preserve"> PAGEREF _Toc59178371 \h </w:instrText>
            </w:r>
            <w:r w:rsidR="00BA086C">
              <w:rPr>
                <w:noProof/>
                <w:webHidden/>
              </w:rPr>
            </w:r>
            <w:r w:rsidR="00BA086C">
              <w:rPr>
                <w:noProof/>
                <w:webHidden/>
              </w:rPr>
              <w:fldChar w:fldCharType="separate"/>
            </w:r>
            <w:r w:rsidR="00BA086C">
              <w:rPr>
                <w:noProof/>
                <w:webHidden/>
              </w:rPr>
              <w:t>1</w:t>
            </w:r>
            <w:r w:rsidR="00BA086C">
              <w:rPr>
                <w:noProof/>
                <w:webHidden/>
              </w:rPr>
              <w:fldChar w:fldCharType="end"/>
            </w:r>
          </w:hyperlink>
        </w:p>
        <w:p w14:paraId="1729DA94" w14:textId="2A17357F" w:rsidR="00BA086C" w:rsidRDefault="00BA086C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59178372" w:history="1">
            <w:r w:rsidRPr="00CD2A8F">
              <w:rPr>
                <w:rStyle w:val="Hyperlink"/>
                <w:rFonts w:ascii="Calibri" w:hAnsi="Calibri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Pr="00CD2A8F">
              <w:rPr>
                <w:rStyle w:val="Hyperlink"/>
                <w:rFonts w:ascii="Calibri" w:hAnsi="Calibri"/>
                <w:noProof/>
              </w:rPr>
              <w:t>Business Purpose &amp;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_Toc59178372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322E7" w14:textId="2A26798C" w:rsidR="00BA086C" w:rsidRDefault="00BA086C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59178373" w:history="1">
            <w:r w:rsidRPr="00CD2A8F">
              <w:rPr>
                <w:rStyle w:val="Hyperlink"/>
                <w:rFonts w:ascii="Calibri" w:hAnsi="Calibri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Pr="00CD2A8F">
              <w:rPr>
                <w:rStyle w:val="Hyperlink"/>
                <w:rFonts w:ascii="Calibri" w:hAnsi="Calibri"/>
                <w:noProof/>
              </w:rPr>
              <w:t>Functionality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_Toc59178373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EC82A" w14:textId="06D8E514" w:rsidR="00BA086C" w:rsidRDefault="00BA086C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59178374" w:history="1">
            <w:r w:rsidRPr="00CD2A8F">
              <w:rPr>
                <w:rStyle w:val="Hyperlink"/>
                <w:rFonts w:ascii="Calibri" w:hAnsi="Calibri"/>
                <w:noProof/>
              </w:rPr>
              <w:t>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_Toc59178374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1E1B5" w14:textId="2614F4DA" w:rsidR="00BA086C" w:rsidRDefault="00BA086C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59178375" w:history="1">
            <w:r w:rsidRPr="00CD2A8F">
              <w:rPr>
                <w:rStyle w:val="Hyperlink"/>
                <w:rFonts w:ascii="Calibri" w:hAnsi="Calibri"/>
                <w:noProof/>
              </w:rPr>
              <w:t>Filtering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_Toc59178375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C8630" w14:textId="1E0813D2" w:rsidR="00BA086C" w:rsidRDefault="00BA086C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59178376" w:history="1">
            <w:r w:rsidRPr="00CD2A8F">
              <w:rPr>
                <w:rStyle w:val="Hyperlink"/>
                <w:rFonts w:ascii="Calibri" w:hAnsi="Calibri" w:cs="Calibri"/>
                <w:noProof/>
              </w:rPr>
              <w:t>Making the updates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_Toc59178376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4CA70" w14:textId="29A76149" w:rsidR="00BA086C" w:rsidRDefault="00BA086C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59178377" w:history="1">
            <w:r w:rsidRPr="00CD2A8F">
              <w:rPr>
                <w:rStyle w:val="Hyperlink"/>
                <w:rFonts w:ascii="Calibri" w:hAnsi="Calibri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Pr="00CD2A8F">
              <w:rPr>
                <w:rStyle w:val="Hyperlink"/>
                <w:rFonts w:ascii="Calibri" w:hAnsi="Calibri"/>
                <w:noProof/>
              </w:rPr>
              <w:t>Suggested Updates/Fixes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6ECDA" w14:textId="0FD0BD83" w:rsidR="00BA086C" w:rsidRDefault="00BA086C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59178378" w:history="1">
            <w:r w:rsidRPr="00CD2A8F">
              <w:rPr>
                <w:rStyle w:val="Hyperlink"/>
                <w:rFonts w:ascii="Calibri" w:hAnsi="Calibri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Pr="00CD2A8F">
              <w:rPr>
                <w:rStyle w:val="Hyperlink"/>
                <w:rFonts w:ascii="Calibri" w:hAnsi="Calibri"/>
                <w:noProof/>
              </w:rPr>
              <w:t>Technical Design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4DB06" w14:textId="63192994" w:rsidR="000F5AC1" w:rsidRPr="00923112" w:rsidRDefault="000F5AC1">
          <w:pPr>
            <w:rPr>
              <w:rFonts w:ascii="Calibri" w:hAnsi="Calibri"/>
            </w:rPr>
          </w:pPr>
          <w:r w:rsidRPr="00923112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4514DB07" w14:textId="5F45C0E8" w:rsidR="000F5AC1" w:rsidRPr="00923112" w:rsidRDefault="00215002" w:rsidP="00BE7B7A">
      <w:pPr>
        <w:pStyle w:val="Heading2"/>
        <w:rPr>
          <w:rFonts w:ascii="Calibri" w:hAnsi="Calibri"/>
        </w:rPr>
      </w:pPr>
      <w:bookmarkStart w:id="1" w:name="_Toc59178371"/>
      <w:r w:rsidRPr="00923112">
        <w:rPr>
          <w:rFonts w:ascii="Calibri" w:hAnsi="Calibri"/>
        </w:rPr>
        <w:t>Revi</w:t>
      </w:r>
      <w:r w:rsidR="003C7F21">
        <w:rPr>
          <w:rFonts w:ascii="Calibri" w:hAnsi="Calibri"/>
        </w:rPr>
        <w:t>ew</w:t>
      </w:r>
      <w:r w:rsidRPr="00923112">
        <w:rPr>
          <w:rFonts w:ascii="Calibri" w:hAnsi="Calibri"/>
        </w:rPr>
        <w:t xml:space="preserve"> History</w:t>
      </w:r>
      <w:bookmarkEnd w:id="1"/>
    </w:p>
    <w:p w14:paraId="4514DB08" w14:textId="77777777" w:rsidR="00C30E86" w:rsidRPr="00923112" w:rsidRDefault="00C30E86" w:rsidP="00C30E86">
      <w:pPr>
        <w:rPr>
          <w:rFonts w:ascii="Calibri" w:hAnsi="Calibri"/>
        </w:rPr>
      </w:pPr>
    </w:p>
    <w:tbl>
      <w:tblPr>
        <w:tblStyle w:val="GridTable41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4405"/>
      </w:tblGrid>
      <w:tr w:rsidR="00640BC9" w:rsidRPr="00923112" w14:paraId="4514DB0C" w14:textId="77777777" w:rsidTr="000F5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09" w14:textId="77777777" w:rsidR="00640BC9" w:rsidRPr="00923112" w:rsidRDefault="00640BC9" w:rsidP="00593146">
            <w:pPr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Date</w:t>
            </w:r>
          </w:p>
        </w:tc>
        <w:tc>
          <w:tcPr>
            <w:tcW w:w="2700" w:type="dxa"/>
          </w:tcPr>
          <w:p w14:paraId="4514DB0A" w14:textId="77777777" w:rsidR="00640BC9" w:rsidRPr="00923112" w:rsidRDefault="00640BC9" w:rsidP="0059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By</w:t>
            </w:r>
          </w:p>
        </w:tc>
        <w:tc>
          <w:tcPr>
            <w:tcW w:w="4405" w:type="dxa"/>
          </w:tcPr>
          <w:p w14:paraId="4514DB0B" w14:textId="77777777" w:rsidR="00640BC9" w:rsidRPr="00923112" w:rsidRDefault="00640BC9" w:rsidP="0059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Purpose</w:t>
            </w:r>
          </w:p>
        </w:tc>
      </w:tr>
      <w:tr w:rsidR="00640BC9" w:rsidRPr="00923112" w14:paraId="4514DB10" w14:textId="77777777" w:rsidTr="000F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0D" w14:textId="21880574" w:rsidR="00640BC9" w:rsidRPr="00923112" w:rsidRDefault="00B908B3" w:rsidP="005931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12/17/2020</w:t>
            </w:r>
          </w:p>
        </w:tc>
        <w:tc>
          <w:tcPr>
            <w:tcW w:w="2700" w:type="dxa"/>
          </w:tcPr>
          <w:p w14:paraId="4514DB0E" w14:textId="6B596A7F" w:rsidR="00640BC9" w:rsidRPr="00923112" w:rsidRDefault="00B908B3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Jonathan Katzner</w:t>
            </w:r>
          </w:p>
        </w:tc>
        <w:tc>
          <w:tcPr>
            <w:tcW w:w="4405" w:type="dxa"/>
          </w:tcPr>
          <w:p w14:paraId="4514DB0F" w14:textId="4C98F5E7" w:rsidR="00640BC9" w:rsidRPr="00923112" w:rsidRDefault="00B908B3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Initial documentation and review</w:t>
            </w:r>
          </w:p>
        </w:tc>
      </w:tr>
      <w:tr w:rsidR="00640BC9" w:rsidRPr="00923112" w14:paraId="4514DB14" w14:textId="77777777" w:rsidTr="000F5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11" w14:textId="77777777" w:rsidR="00640BC9" w:rsidRPr="00923112" w:rsidRDefault="00640BC9" w:rsidP="00593146">
            <w:pPr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4514DB12" w14:textId="77777777" w:rsidR="00640BC9" w:rsidRPr="00923112" w:rsidRDefault="00640BC9" w:rsidP="0059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4405" w:type="dxa"/>
          </w:tcPr>
          <w:p w14:paraId="4514DB13" w14:textId="77777777" w:rsidR="00640BC9" w:rsidRPr="00923112" w:rsidRDefault="00640BC9" w:rsidP="0059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40BC9" w:rsidRPr="00923112" w14:paraId="4514DB18" w14:textId="77777777" w:rsidTr="000F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15" w14:textId="77777777" w:rsidR="00640BC9" w:rsidRPr="00923112" w:rsidRDefault="00640BC9" w:rsidP="00593146">
            <w:pPr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4514DB16" w14:textId="77777777" w:rsidR="00640BC9" w:rsidRPr="00923112" w:rsidRDefault="00640BC9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4405" w:type="dxa"/>
          </w:tcPr>
          <w:p w14:paraId="4514DB17" w14:textId="77777777" w:rsidR="00640BC9" w:rsidRPr="00923112" w:rsidRDefault="00640BC9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4514DB19" w14:textId="00E86604" w:rsidR="00D661C6" w:rsidRPr="00923112" w:rsidRDefault="00F567C1" w:rsidP="00BE7B7A">
      <w:pPr>
        <w:pStyle w:val="Heading2"/>
        <w:rPr>
          <w:rFonts w:ascii="Calibri" w:hAnsi="Calibri"/>
        </w:rPr>
      </w:pPr>
      <w:bookmarkStart w:id="2" w:name="_Toc59178372"/>
      <w:bookmarkEnd w:id="0"/>
      <w:r>
        <w:rPr>
          <w:rFonts w:ascii="Calibri" w:hAnsi="Calibri"/>
        </w:rPr>
        <w:t xml:space="preserve">Business </w:t>
      </w:r>
      <w:r w:rsidR="003C7F21">
        <w:rPr>
          <w:rFonts w:ascii="Calibri" w:hAnsi="Calibri"/>
        </w:rPr>
        <w:t>Purpose</w:t>
      </w:r>
      <w:r w:rsidR="00E6432E">
        <w:rPr>
          <w:rFonts w:ascii="Calibri" w:hAnsi="Calibri"/>
        </w:rPr>
        <w:t xml:space="preserve"> &amp; Overview</w:t>
      </w:r>
      <w:bookmarkEnd w:id="2"/>
    </w:p>
    <w:p w14:paraId="4514DB1C" w14:textId="0343E610" w:rsidR="00C55BAB" w:rsidRDefault="00C55BAB" w:rsidP="00C7420A">
      <w:pPr>
        <w:rPr>
          <w:rFonts w:ascii="Calibri" w:hAnsi="Calibri"/>
        </w:rPr>
      </w:pPr>
    </w:p>
    <w:p w14:paraId="6E6983F5" w14:textId="2E719134" w:rsidR="00121E2B" w:rsidRDefault="00D60C54" w:rsidP="00C7420A">
      <w:pPr>
        <w:rPr>
          <w:rFonts w:ascii="Calibri" w:hAnsi="Calibri"/>
        </w:rPr>
      </w:pPr>
      <w:r>
        <w:rPr>
          <w:rFonts w:ascii="Calibri" w:hAnsi="Calibri"/>
        </w:rPr>
        <w:t>Th</w:t>
      </w:r>
      <w:r w:rsidR="00121E2B">
        <w:rPr>
          <w:rFonts w:ascii="Calibri" w:hAnsi="Calibri"/>
        </w:rPr>
        <w:t>e</w:t>
      </w:r>
      <w:r>
        <w:rPr>
          <w:rFonts w:ascii="Calibri" w:hAnsi="Calibri"/>
        </w:rPr>
        <w:t xml:space="preserve"> extension a</w:t>
      </w:r>
      <w:r w:rsidR="00F753A4">
        <w:rPr>
          <w:rFonts w:ascii="Calibri" w:hAnsi="Calibri"/>
        </w:rPr>
        <w:t xml:space="preserve">llows the user to </w:t>
      </w:r>
      <w:r w:rsidR="00740FF1">
        <w:rPr>
          <w:rFonts w:ascii="Calibri" w:hAnsi="Calibri"/>
        </w:rPr>
        <w:t xml:space="preserve">sort open sales order lines that have not had any delivery against them, and </w:t>
      </w:r>
      <w:r w:rsidR="00F87C97">
        <w:rPr>
          <w:rFonts w:ascii="Calibri" w:hAnsi="Calibri"/>
        </w:rPr>
        <w:t xml:space="preserve">to </w:t>
      </w:r>
      <w:r w:rsidR="00F753A4">
        <w:rPr>
          <w:rFonts w:ascii="Calibri" w:hAnsi="Calibri"/>
        </w:rPr>
        <w:t>make a mass update to one or more fields o</w:t>
      </w:r>
      <w:r>
        <w:rPr>
          <w:rFonts w:ascii="Calibri" w:hAnsi="Calibri"/>
        </w:rPr>
        <w:t xml:space="preserve">n </w:t>
      </w:r>
      <w:r w:rsidR="00740FF1">
        <w:rPr>
          <w:rFonts w:ascii="Calibri" w:hAnsi="Calibri"/>
        </w:rPr>
        <w:t>those selected</w:t>
      </w:r>
      <w:r>
        <w:rPr>
          <w:rFonts w:ascii="Calibri" w:hAnsi="Calibri"/>
        </w:rPr>
        <w:t xml:space="preserve"> lines.  </w:t>
      </w:r>
      <w:r w:rsidR="00F87C97">
        <w:rPr>
          <w:rFonts w:ascii="Calibri" w:hAnsi="Calibri"/>
        </w:rPr>
        <w:t>L</w:t>
      </w:r>
      <w:r w:rsidR="00121E2B">
        <w:rPr>
          <w:rFonts w:ascii="Calibri" w:hAnsi="Calibri"/>
        </w:rPr>
        <w:t>ines</w:t>
      </w:r>
      <w:r>
        <w:rPr>
          <w:rFonts w:ascii="Calibri" w:hAnsi="Calibri"/>
        </w:rPr>
        <w:t xml:space="preserve"> may </w:t>
      </w:r>
      <w:r w:rsidR="00F87C97">
        <w:rPr>
          <w:rFonts w:ascii="Calibri" w:hAnsi="Calibri"/>
        </w:rPr>
        <w:t xml:space="preserve">require mass updates due to </w:t>
      </w:r>
      <w:r>
        <w:rPr>
          <w:rFonts w:ascii="Calibri" w:hAnsi="Calibri"/>
        </w:rPr>
        <w:t>market changes, pricing decisions, or updates to delivery terms.</w:t>
      </w:r>
      <w:r w:rsidR="00961B5C">
        <w:rPr>
          <w:rFonts w:ascii="Calibri" w:hAnsi="Calibri"/>
        </w:rPr>
        <w:t xml:space="preserve">  </w:t>
      </w:r>
    </w:p>
    <w:p w14:paraId="305BBEE6" w14:textId="77777777" w:rsidR="00121E2B" w:rsidRDefault="00121E2B" w:rsidP="00C7420A">
      <w:pPr>
        <w:rPr>
          <w:rFonts w:ascii="Calibri" w:hAnsi="Calibri"/>
        </w:rPr>
      </w:pPr>
    </w:p>
    <w:p w14:paraId="5EDDA1F7" w14:textId="79F9FF8A" w:rsidR="00F753A4" w:rsidRDefault="00961B5C" w:rsidP="00C7420A">
      <w:pPr>
        <w:rPr>
          <w:rFonts w:ascii="Calibri" w:hAnsi="Calibri"/>
        </w:rPr>
      </w:pPr>
      <w:r>
        <w:rPr>
          <w:rFonts w:ascii="Calibri" w:hAnsi="Calibri"/>
        </w:rPr>
        <w:t xml:space="preserve">Out of the box, </w:t>
      </w:r>
      <w:r w:rsidR="00FF364B">
        <w:rPr>
          <w:rFonts w:ascii="Calibri" w:hAnsi="Calibri"/>
        </w:rPr>
        <w:t>the user can update sales order lines, but it’s time consuming and doesn’t allow for updates to multiple fields</w:t>
      </w:r>
      <w:r w:rsidR="005547D7">
        <w:rPr>
          <w:rFonts w:ascii="Calibri" w:hAnsi="Calibri"/>
        </w:rPr>
        <w:t xml:space="preserve"> at once</w:t>
      </w:r>
      <w:r w:rsidR="00740FF1">
        <w:rPr>
          <w:rFonts w:ascii="Calibri" w:hAnsi="Calibri"/>
        </w:rPr>
        <w:t xml:space="preserve"> across lines</w:t>
      </w:r>
      <w:r w:rsidR="005547D7">
        <w:rPr>
          <w:rFonts w:ascii="Calibri" w:hAnsi="Calibri"/>
        </w:rPr>
        <w:t>.</w:t>
      </w:r>
      <w:r w:rsidR="0072397C">
        <w:rPr>
          <w:rFonts w:ascii="Calibri" w:hAnsi="Calibri"/>
        </w:rPr>
        <w:t xml:space="preserve">  Additionally, to do an item substitution, the user would need to delete the line and add a new one</w:t>
      </w:r>
      <w:r w:rsidR="007A1CFA">
        <w:rPr>
          <w:rFonts w:ascii="Calibri" w:hAnsi="Calibri"/>
        </w:rPr>
        <w:t xml:space="preserve"> with the new item.</w:t>
      </w:r>
    </w:p>
    <w:p w14:paraId="4514DB20" w14:textId="509CBD88" w:rsidR="00481541" w:rsidRPr="00923112" w:rsidRDefault="00F567C1" w:rsidP="00BE7B7A">
      <w:pPr>
        <w:pStyle w:val="Heading2"/>
        <w:rPr>
          <w:rFonts w:ascii="Calibri" w:hAnsi="Calibri"/>
        </w:rPr>
      </w:pPr>
      <w:bookmarkStart w:id="3" w:name="_Toc59178373"/>
      <w:r>
        <w:rPr>
          <w:rFonts w:ascii="Calibri" w:hAnsi="Calibri"/>
        </w:rPr>
        <w:t>Functionality</w:t>
      </w:r>
      <w:bookmarkEnd w:id="3"/>
    </w:p>
    <w:p w14:paraId="4514DB27" w14:textId="2A8B76B7" w:rsidR="009E2797" w:rsidRPr="00923112" w:rsidRDefault="0017341B" w:rsidP="00BE7B7A">
      <w:pPr>
        <w:pStyle w:val="Heading3"/>
        <w:rPr>
          <w:rFonts w:ascii="Calibri" w:hAnsi="Calibri"/>
          <w:noProof/>
        </w:rPr>
      </w:pPr>
      <w:bookmarkStart w:id="4" w:name="_Toc59178374"/>
      <w:r>
        <w:rPr>
          <w:rFonts w:ascii="Calibri" w:hAnsi="Calibri"/>
          <w:noProof/>
        </w:rPr>
        <w:t>Navigation</w:t>
      </w:r>
      <w:bookmarkEnd w:id="4"/>
    </w:p>
    <w:p w14:paraId="71AB8208" w14:textId="59436BC7" w:rsidR="002E7688" w:rsidRDefault="002E7688" w:rsidP="002E7688">
      <w:pPr>
        <w:rPr>
          <w:rFonts w:ascii="Calibri" w:hAnsi="Calibri"/>
          <w:noProof/>
        </w:rPr>
      </w:pPr>
      <w:r w:rsidRPr="00923112">
        <w:rPr>
          <w:rFonts w:ascii="Calibri" w:hAnsi="Calibri"/>
          <w:noProof/>
        </w:rPr>
        <w:t xml:space="preserve">The </w:t>
      </w:r>
      <w:r w:rsidR="00110A33">
        <w:rPr>
          <w:rFonts w:ascii="Calibri" w:hAnsi="Calibri"/>
          <w:noProof/>
        </w:rPr>
        <w:t>user navigates t</w:t>
      </w:r>
      <w:r w:rsidR="00AC47F3">
        <w:rPr>
          <w:rFonts w:ascii="Calibri" w:hAnsi="Calibri"/>
          <w:noProof/>
        </w:rPr>
        <w:t>o the form via</w:t>
      </w:r>
      <w:r w:rsidR="00110A33">
        <w:rPr>
          <w:rFonts w:ascii="Calibri" w:hAnsi="Calibri"/>
          <w:noProof/>
        </w:rPr>
        <w:t xml:space="preserve"> Sales and marketing &gt; </w:t>
      </w:r>
      <w:r w:rsidR="00EC7417">
        <w:rPr>
          <w:rFonts w:ascii="Calibri" w:hAnsi="Calibri"/>
          <w:noProof/>
        </w:rPr>
        <w:t xml:space="preserve">Sales orders &gt; Open orders &gt; </w:t>
      </w:r>
      <w:r w:rsidR="00D21658">
        <w:rPr>
          <w:rFonts w:ascii="Calibri" w:hAnsi="Calibri"/>
          <w:noProof/>
        </w:rPr>
        <w:t>Open sales order line update.</w:t>
      </w:r>
    </w:p>
    <w:p w14:paraId="7088633F" w14:textId="77F91BEE" w:rsidR="00D21658" w:rsidRPr="00923112" w:rsidRDefault="00AC47F3" w:rsidP="002E7688">
      <w:pPr>
        <w:rPr>
          <w:rFonts w:ascii="Calibri" w:hAnsi="Calibri"/>
          <w:noProof/>
        </w:rPr>
      </w:pPr>
      <w:r>
        <w:rPr>
          <w:noProof/>
        </w:rPr>
        <w:lastRenderedPageBreak/>
        <w:drawing>
          <wp:inline distT="0" distB="0" distL="0" distR="0" wp14:anchorId="2AB16C54" wp14:editId="282B78B7">
            <wp:extent cx="3340100" cy="22926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8541" cy="230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DB29" w14:textId="716F7B57" w:rsidR="009E2797" w:rsidRPr="00923112" w:rsidRDefault="0084167F" w:rsidP="00BE7B7A">
      <w:pPr>
        <w:pStyle w:val="Heading3"/>
        <w:rPr>
          <w:rFonts w:ascii="Calibri" w:hAnsi="Calibri"/>
        </w:rPr>
      </w:pPr>
      <w:bookmarkStart w:id="5" w:name="_Toc59178375"/>
      <w:r>
        <w:rPr>
          <w:rFonts w:ascii="Calibri" w:hAnsi="Calibri"/>
        </w:rPr>
        <w:t>Filtering</w:t>
      </w:r>
      <w:bookmarkEnd w:id="5"/>
    </w:p>
    <w:p w14:paraId="4514DB2A" w14:textId="4515699F" w:rsidR="009E2797" w:rsidRDefault="00DC6B03" w:rsidP="009E2797">
      <w:pPr>
        <w:rPr>
          <w:rFonts w:ascii="Calibri" w:hAnsi="Calibri"/>
        </w:rPr>
      </w:pPr>
      <w:r>
        <w:rPr>
          <w:rFonts w:ascii="Calibri" w:hAnsi="Calibri"/>
        </w:rPr>
        <w:t xml:space="preserve">The form allows the user to filter </w:t>
      </w:r>
      <w:r w:rsidR="00414C3A">
        <w:rPr>
          <w:rFonts w:ascii="Calibri" w:hAnsi="Calibri"/>
        </w:rPr>
        <w:t>to sales order lines that have no delivery against them</w:t>
      </w:r>
      <w:r w:rsidR="00EB500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by </w:t>
      </w:r>
      <w:r w:rsidRPr="005C5476">
        <w:rPr>
          <w:rFonts w:ascii="Calibri" w:hAnsi="Calibri"/>
          <w:i/>
          <w:iCs/>
        </w:rPr>
        <w:t>Item number</w:t>
      </w:r>
      <w:r>
        <w:rPr>
          <w:rFonts w:ascii="Calibri" w:hAnsi="Calibri"/>
        </w:rPr>
        <w:t xml:space="preserve">, </w:t>
      </w:r>
      <w:r w:rsidRPr="005C5476">
        <w:rPr>
          <w:rFonts w:ascii="Calibri" w:hAnsi="Calibri"/>
          <w:i/>
          <w:iCs/>
        </w:rPr>
        <w:t>Customer</w:t>
      </w:r>
      <w:r w:rsidR="005C5476" w:rsidRPr="005C5476">
        <w:rPr>
          <w:rFonts w:ascii="Calibri" w:hAnsi="Calibri"/>
          <w:i/>
          <w:iCs/>
        </w:rPr>
        <w:t xml:space="preserve"> account</w:t>
      </w:r>
      <w:r>
        <w:rPr>
          <w:rFonts w:ascii="Calibri" w:hAnsi="Calibri"/>
        </w:rPr>
        <w:t xml:space="preserve">, </w:t>
      </w:r>
      <w:r w:rsidR="00670275">
        <w:rPr>
          <w:rFonts w:ascii="Calibri" w:hAnsi="Calibri"/>
        </w:rPr>
        <w:t>and the Requested ship date (</w:t>
      </w:r>
      <w:r w:rsidR="00670275" w:rsidRPr="005C5476">
        <w:rPr>
          <w:rFonts w:ascii="Calibri" w:hAnsi="Calibri"/>
          <w:i/>
          <w:iCs/>
        </w:rPr>
        <w:t>From date</w:t>
      </w:r>
      <w:r w:rsidR="00670275">
        <w:rPr>
          <w:rFonts w:ascii="Calibri" w:hAnsi="Calibri"/>
        </w:rPr>
        <w:t xml:space="preserve">, </w:t>
      </w:r>
      <w:r w:rsidR="00670275" w:rsidRPr="005C5476">
        <w:rPr>
          <w:rFonts w:ascii="Calibri" w:hAnsi="Calibri"/>
          <w:i/>
          <w:iCs/>
        </w:rPr>
        <w:t>To date</w:t>
      </w:r>
      <w:r w:rsidR="00670275">
        <w:rPr>
          <w:rFonts w:ascii="Calibri" w:hAnsi="Calibri"/>
        </w:rPr>
        <w:t>)</w:t>
      </w:r>
      <w:r w:rsidR="00414C3A">
        <w:rPr>
          <w:rFonts w:ascii="Calibri" w:hAnsi="Calibri"/>
        </w:rPr>
        <w:t>.</w:t>
      </w:r>
      <w:r w:rsidR="00293D31">
        <w:rPr>
          <w:rFonts w:ascii="Calibri" w:hAnsi="Calibri"/>
        </w:rPr>
        <w:t xml:space="preserve">  The filters are all optional</w:t>
      </w:r>
      <w:r w:rsidR="003F6C0F">
        <w:rPr>
          <w:rFonts w:ascii="Calibri" w:hAnsi="Calibri"/>
        </w:rPr>
        <w:t xml:space="preserve">, so the user can filter in any combination.  </w:t>
      </w:r>
    </w:p>
    <w:p w14:paraId="5E6BD1C0" w14:textId="2FF84CF9" w:rsidR="00281A10" w:rsidRPr="00923112" w:rsidRDefault="00780732" w:rsidP="009E2797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63ADB2F6" wp14:editId="40F7EEF5">
            <wp:extent cx="5651500" cy="1212157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1003" cy="121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BA52D" w14:textId="69193D75" w:rsidR="0084167F" w:rsidRDefault="00D673D5">
      <w:pPr>
        <w:pStyle w:val="Heading3"/>
        <w:rPr>
          <w:rFonts w:ascii="Calibri" w:hAnsi="Calibri" w:cs="Calibri"/>
        </w:rPr>
      </w:pPr>
      <w:bookmarkStart w:id="6" w:name="_Toc59178376"/>
      <w:r w:rsidRPr="00D673D5">
        <w:rPr>
          <w:rFonts w:ascii="Calibri" w:hAnsi="Calibri" w:cs="Calibri"/>
        </w:rPr>
        <w:t>Making the updates</w:t>
      </w:r>
      <w:bookmarkEnd w:id="6"/>
    </w:p>
    <w:p w14:paraId="0857B29C" w14:textId="3FB3A874" w:rsidR="003F6C0F" w:rsidRDefault="004B370E" w:rsidP="003F6C0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filtered to the applicable lines, the user s</w:t>
      </w:r>
      <w:r w:rsidR="000A6F40">
        <w:rPr>
          <w:rFonts w:asciiTheme="minorHAnsi" w:hAnsiTheme="minorHAnsi" w:cstheme="minorHAnsi"/>
        </w:rPr>
        <w:t>elect</w:t>
      </w:r>
      <w:r>
        <w:rPr>
          <w:rFonts w:asciiTheme="minorHAnsi" w:hAnsiTheme="minorHAnsi" w:cstheme="minorHAnsi"/>
        </w:rPr>
        <w:t>s</w:t>
      </w:r>
      <w:r w:rsidR="000A6F40">
        <w:rPr>
          <w:rFonts w:asciiTheme="minorHAnsi" w:hAnsiTheme="minorHAnsi" w:cstheme="minorHAnsi"/>
        </w:rPr>
        <w:t xml:space="preserve"> the lines, </w:t>
      </w:r>
      <w:r w:rsidR="00517429">
        <w:rPr>
          <w:rFonts w:asciiTheme="minorHAnsi" w:hAnsiTheme="minorHAnsi" w:cstheme="minorHAnsi"/>
        </w:rPr>
        <w:t xml:space="preserve">either individually or by </w:t>
      </w:r>
      <w:r w:rsidR="00674775">
        <w:rPr>
          <w:rFonts w:asciiTheme="minorHAnsi" w:hAnsiTheme="minorHAnsi" w:cstheme="minorHAnsi"/>
        </w:rPr>
        <w:t>the “S</w:t>
      </w:r>
      <w:r w:rsidR="00517429">
        <w:rPr>
          <w:rFonts w:asciiTheme="minorHAnsi" w:hAnsiTheme="minorHAnsi" w:cstheme="minorHAnsi"/>
        </w:rPr>
        <w:t>elect all</w:t>
      </w:r>
      <w:r w:rsidR="00674775">
        <w:rPr>
          <w:rFonts w:asciiTheme="minorHAnsi" w:hAnsiTheme="minorHAnsi" w:cstheme="minorHAnsi"/>
        </w:rPr>
        <w:t>” checkmark</w:t>
      </w:r>
      <w:r w:rsidR="00517429">
        <w:rPr>
          <w:rFonts w:asciiTheme="minorHAnsi" w:hAnsiTheme="minorHAnsi" w:cstheme="minorHAnsi"/>
        </w:rPr>
        <w:t xml:space="preserve">, </w:t>
      </w:r>
      <w:r w:rsidR="000A6F40">
        <w:rPr>
          <w:rFonts w:asciiTheme="minorHAnsi" w:hAnsiTheme="minorHAnsi" w:cstheme="minorHAnsi"/>
        </w:rPr>
        <w:t>and click</w:t>
      </w:r>
      <w:r w:rsidR="00517429">
        <w:rPr>
          <w:rFonts w:asciiTheme="minorHAnsi" w:hAnsiTheme="minorHAnsi" w:cstheme="minorHAnsi"/>
        </w:rPr>
        <w:t>s</w:t>
      </w:r>
      <w:r w:rsidR="000A6F40">
        <w:rPr>
          <w:rFonts w:asciiTheme="minorHAnsi" w:hAnsiTheme="minorHAnsi" w:cstheme="minorHAnsi"/>
        </w:rPr>
        <w:t xml:space="preserve"> on “Edit lines”</w:t>
      </w:r>
      <w:r w:rsidR="00517429">
        <w:rPr>
          <w:rFonts w:asciiTheme="minorHAnsi" w:hAnsiTheme="minorHAnsi" w:cstheme="minorHAnsi"/>
        </w:rPr>
        <w:t xml:space="preserve"> in the action ribbon.</w:t>
      </w:r>
    </w:p>
    <w:p w14:paraId="7B3199D3" w14:textId="77777777" w:rsidR="00835709" w:rsidRDefault="00835709" w:rsidP="00835709">
      <w:pPr>
        <w:pStyle w:val="ListParagraph"/>
        <w:rPr>
          <w:rFonts w:asciiTheme="minorHAnsi" w:hAnsiTheme="minorHAnsi" w:cstheme="minorHAnsi"/>
        </w:rPr>
      </w:pPr>
    </w:p>
    <w:p w14:paraId="18037163" w14:textId="6DD70A43" w:rsidR="005C5476" w:rsidRDefault="00983320" w:rsidP="003F6C0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fields available to edit pop up, and the user populates the value(s) that they want to update on the selected lines.</w:t>
      </w:r>
      <w:r w:rsidR="00E64247">
        <w:rPr>
          <w:rFonts w:asciiTheme="minorHAnsi" w:hAnsiTheme="minorHAnsi" w:cstheme="minorHAnsi"/>
        </w:rPr>
        <w:t xml:space="preserve">  The user can update the </w:t>
      </w:r>
      <w:r w:rsidR="00E64247" w:rsidRPr="00835709">
        <w:rPr>
          <w:rFonts w:asciiTheme="minorHAnsi" w:hAnsiTheme="minorHAnsi" w:cstheme="minorHAnsi"/>
          <w:i/>
          <w:iCs/>
        </w:rPr>
        <w:t>Ship to address</w:t>
      </w:r>
      <w:r w:rsidR="00E64247">
        <w:rPr>
          <w:rFonts w:asciiTheme="minorHAnsi" w:hAnsiTheme="minorHAnsi" w:cstheme="minorHAnsi"/>
        </w:rPr>
        <w:t xml:space="preserve">, line </w:t>
      </w:r>
      <w:r w:rsidR="00E64247" w:rsidRPr="00835709">
        <w:rPr>
          <w:rFonts w:asciiTheme="minorHAnsi" w:hAnsiTheme="minorHAnsi" w:cstheme="minorHAnsi"/>
          <w:i/>
          <w:iCs/>
        </w:rPr>
        <w:t>Quantity</w:t>
      </w:r>
      <w:r w:rsidR="00E64247">
        <w:rPr>
          <w:rFonts w:asciiTheme="minorHAnsi" w:hAnsiTheme="minorHAnsi" w:cstheme="minorHAnsi"/>
        </w:rPr>
        <w:t xml:space="preserve">, </w:t>
      </w:r>
      <w:r w:rsidR="00E64247" w:rsidRPr="00835709">
        <w:rPr>
          <w:rFonts w:asciiTheme="minorHAnsi" w:hAnsiTheme="minorHAnsi" w:cstheme="minorHAnsi"/>
          <w:i/>
          <w:iCs/>
        </w:rPr>
        <w:t>Delivery date</w:t>
      </w:r>
      <w:r w:rsidR="00E64247">
        <w:rPr>
          <w:rFonts w:asciiTheme="minorHAnsi" w:hAnsiTheme="minorHAnsi" w:cstheme="minorHAnsi"/>
        </w:rPr>
        <w:t xml:space="preserve">, </w:t>
      </w:r>
      <w:r w:rsidR="00835709">
        <w:rPr>
          <w:rFonts w:asciiTheme="minorHAnsi" w:hAnsiTheme="minorHAnsi" w:cstheme="minorHAnsi"/>
        </w:rPr>
        <w:t xml:space="preserve">substitute the </w:t>
      </w:r>
      <w:r w:rsidR="00835709" w:rsidRPr="00835709">
        <w:rPr>
          <w:rFonts w:asciiTheme="minorHAnsi" w:hAnsiTheme="minorHAnsi" w:cstheme="minorHAnsi"/>
          <w:i/>
          <w:iCs/>
        </w:rPr>
        <w:t>Item</w:t>
      </w:r>
      <w:r w:rsidR="00835709">
        <w:rPr>
          <w:rFonts w:asciiTheme="minorHAnsi" w:hAnsiTheme="minorHAnsi" w:cstheme="minorHAnsi"/>
        </w:rPr>
        <w:t xml:space="preserve">, </w:t>
      </w:r>
      <w:r w:rsidR="00835709" w:rsidRPr="00835709">
        <w:rPr>
          <w:rFonts w:asciiTheme="minorHAnsi" w:hAnsiTheme="minorHAnsi" w:cstheme="minorHAnsi"/>
          <w:i/>
          <w:iCs/>
        </w:rPr>
        <w:t>Item price</w:t>
      </w:r>
      <w:r w:rsidR="00835709">
        <w:rPr>
          <w:rFonts w:asciiTheme="minorHAnsi" w:hAnsiTheme="minorHAnsi" w:cstheme="minorHAnsi"/>
        </w:rPr>
        <w:t xml:space="preserve">, </w:t>
      </w:r>
      <w:r w:rsidR="00835709" w:rsidRPr="00835709">
        <w:rPr>
          <w:rFonts w:asciiTheme="minorHAnsi" w:hAnsiTheme="minorHAnsi" w:cstheme="minorHAnsi"/>
          <w:i/>
          <w:iCs/>
        </w:rPr>
        <w:t>Site</w:t>
      </w:r>
      <w:r w:rsidR="00835709">
        <w:rPr>
          <w:rFonts w:asciiTheme="minorHAnsi" w:hAnsiTheme="minorHAnsi" w:cstheme="minorHAnsi"/>
        </w:rPr>
        <w:t xml:space="preserve">, </w:t>
      </w:r>
      <w:r w:rsidR="00835709" w:rsidRPr="00835709">
        <w:rPr>
          <w:rFonts w:asciiTheme="minorHAnsi" w:hAnsiTheme="minorHAnsi" w:cstheme="minorHAnsi"/>
          <w:i/>
          <w:iCs/>
        </w:rPr>
        <w:t>Warehouse</w:t>
      </w:r>
      <w:r w:rsidR="00835709">
        <w:rPr>
          <w:rFonts w:asciiTheme="minorHAnsi" w:hAnsiTheme="minorHAnsi" w:cstheme="minorHAnsi"/>
        </w:rPr>
        <w:t xml:space="preserve">, </w:t>
      </w:r>
      <w:r w:rsidR="00835709" w:rsidRPr="00835709">
        <w:rPr>
          <w:rFonts w:asciiTheme="minorHAnsi" w:hAnsiTheme="minorHAnsi" w:cstheme="minorHAnsi"/>
          <w:i/>
          <w:iCs/>
        </w:rPr>
        <w:t>Carrier</w:t>
      </w:r>
      <w:r w:rsidR="00835709">
        <w:rPr>
          <w:rFonts w:asciiTheme="minorHAnsi" w:hAnsiTheme="minorHAnsi" w:cstheme="minorHAnsi"/>
        </w:rPr>
        <w:t xml:space="preserve">, </w:t>
      </w:r>
      <w:r w:rsidR="00835709" w:rsidRPr="00835709">
        <w:rPr>
          <w:rFonts w:asciiTheme="minorHAnsi" w:hAnsiTheme="minorHAnsi" w:cstheme="minorHAnsi"/>
          <w:i/>
          <w:iCs/>
        </w:rPr>
        <w:t>Delivery terms</w:t>
      </w:r>
      <w:r w:rsidR="00835709">
        <w:rPr>
          <w:rFonts w:asciiTheme="minorHAnsi" w:hAnsiTheme="minorHAnsi" w:cstheme="minorHAnsi"/>
        </w:rPr>
        <w:t xml:space="preserve">, and </w:t>
      </w:r>
      <w:r w:rsidR="00835709" w:rsidRPr="00835709">
        <w:rPr>
          <w:rFonts w:asciiTheme="minorHAnsi" w:hAnsiTheme="minorHAnsi" w:cstheme="minorHAnsi"/>
          <w:i/>
          <w:iCs/>
        </w:rPr>
        <w:t>Cancel date</w:t>
      </w:r>
      <w:r w:rsidR="00835709">
        <w:rPr>
          <w:rFonts w:asciiTheme="minorHAnsi" w:hAnsiTheme="minorHAnsi" w:cstheme="minorHAnsi"/>
        </w:rPr>
        <w:t>.</w:t>
      </w:r>
      <w:r w:rsidR="00386B35">
        <w:rPr>
          <w:rFonts w:asciiTheme="minorHAnsi" w:hAnsiTheme="minorHAnsi" w:cstheme="minorHAnsi"/>
        </w:rPr>
        <w:t xml:space="preserve">  To</w:t>
      </w:r>
      <w:r w:rsidR="0066631E">
        <w:rPr>
          <w:rFonts w:asciiTheme="minorHAnsi" w:hAnsiTheme="minorHAnsi" w:cstheme="minorHAnsi"/>
        </w:rPr>
        <w:t xml:space="preserve"> </w:t>
      </w:r>
      <w:r w:rsidR="00386B35">
        <w:rPr>
          <w:rFonts w:asciiTheme="minorHAnsi" w:hAnsiTheme="minorHAnsi" w:cstheme="minorHAnsi"/>
        </w:rPr>
        <w:t>update, the user selects “Save and update” at the bottom of the page, or they can cancel the update(s) by selecting “Cancel update.”</w:t>
      </w:r>
    </w:p>
    <w:p w14:paraId="15DA6B9F" w14:textId="53ECC189" w:rsidR="00835709" w:rsidRDefault="00386B35" w:rsidP="00835709">
      <w:pPr>
        <w:ind w:left="720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3474D3F9" wp14:editId="60C03355">
            <wp:extent cx="1492250" cy="28820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6961" cy="289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98AF9" w14:textId="77777777" w:rsidR="005856F8" w:rsidRPr="00835709" w:rsidRDefault="005856F8" w:rsidP="00835709">
      <w:pPr>
        <w:ind w:left="720"/>
        <w:rPr>
          <w:rFonts w:asciiTheme="minorHAnsi" w:hAnsiTheme="minorHAnsi" w:cstheme="minorHAnsi"/>
        </w:rPr>
      </w:pPr>
    </w:p>
    <w:p w14:paraId="02ED93AD" w14:textId="62170498" w:rsidR="000A6F40" w:rsidRPr="005856F8" w:rsidRDefault="00867587" w:rsidP="003F6C0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="Calibri" w:hAnsi="Calibri"/>
        </w:rPr>
        <w:t>T</w:t>
      </w:r>
      <w:r w:rsidR="000A6F40">
        <w:rPr>
          <w:rFonts w:ascii="Calibri" w:hAnsi="Calibri"/>
        </w:rPr>
        <w:t xml:space="preserve">he combination </w:t>
      </w:r>
      <w:r w:rsidR="000A6F40">
        <w:rPr>
          <w:rFonts w:ascii="Calibri" w:hAnsi="Calibri"/>
        </w:rPr>
        <w:t>of filters</w:t>
      </w:r>
      <w:r>
        <w:rPr>
          <w:rFonts w:ascii="Calibri" w:hAnsi="Calibri"/>
        </w:rPr>
        <w:t>/</w:t>
      </w:r>
      <w:r w:rsidR="000A6F40">
        <w:rPr>
          <w:rFonts w:ascii="Calibri" w:hAnsi="Calibri"/>
        </w:rPr>
        <w:t xml:space="preserve">lines </w:t>
      </w:r>
      <w:r w:rsidR="000A6F40">
        <w:rPr>
          <w:rFonts w:ascii="Calibri" w:hAnsi="Calibri"/>
        </w:rPr>
        <w:t>selected will impact the fields that are available</w:t>
      </w:r>
      <w:r>
        <w:rPr>
          <w:rFonts w:ascii="Calibri" w:hAnsi="Calibri"/>
        </w:rPr>
        <w:t xml:space="preserve"> to update for the form.  For instance, if the user selects lines </w:t>
      </w:r>
      <w:r w:rsidR="00356002">
        <w:rPr>
          <w:rFonts w:ascii="Calibri" w:hAnsi="Calibri"/>
        </w:rPr>
        <w:t>of Sales orders for multiple customers,</w:t>
      </w:r>
      <w:r w:rsidR="008A4F4B">
        <w:rPr>
          <w:rFonts w:ascii="Calibri" w:hAnsi="Calibri"/>
        </w:rPr>
        <w:t xml:space="preserve"> the fields impacting delivery location and method aren’t editable</w:t>
      </w:r>
      <w:r w:rsidR="005856F8">
        <w:rPr>
          <w:rFonts w:ascii="Calibri" w:hAnsi="Calibri"/>
        </w:rPr>
        <w:t xml:space="preserve"> since the values </w:t>
      </w:r>
      <w:r w:rsidR="00AB30B9">
        <w:rPr>
          <w:rFonts w:ascii="Calibri" w:hAnsi="Calibri"/>
        </w:rPr>
        <w:t>will</w:t>
      </w:r>
      <w:bookmarkStart w:id="7" w:name="_GoBack"/>
      <w:bookmarkEnd w:id="7"/>
      <w:r w:rsidR="005856F8">
        <w:rPr>
          <w:rFonts w:ascii="Calibri" w:hAnsi="Calibri"/>
        </w:rPr>
        <w:t xml:space="preserve"> likely be different.</w:t>
      </w:r>
    </w:p>
    <w:p w14:paraId="128A9EBE" w14:textId="4095C1A7" w:rsidR="005856F8" w:rsidRPr="003F6C0F" w:rsidRDefault="005856F8" w:rsidP="005856F8">
      <w:pPr>
        <w:pStyle w:val="ListParagrap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C330BAB" wp14:editId="35A34722">
            <wp:extent cx="6400800" cy="23406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DB2B" w14:textId="1B6BD254" w:rsidR="00D661C6" w:rsidRPr="00923112" w:rsidRDefault="00F567C1" w:rsidP="00BE7B7A">
      <w:pPr>
        <w:pStyle w:val="Heading2"/>
        <w:rPr>
          <w:rFonts w:ascii="Calibri" w:hAnsi="Calibri"/>
        </w:rPr>
      </w:pPr>
      <w:bookmarkStart w:id="8" w:name="_Toc59178377"/>
      <w:r>
        <w:rPr>
          <w:rFonts w:ascii="Calibri" w:hAnsi="Calibri"/>
        </w:rPr>
        <w:t>Suggested Updates</w:t>
      </w:r>
      <w:r w:rsidR="00D673D5">
        <w:rPr>
          <w:rFonts w:ascii="Calibri" w:hAnsi="Calibri"/>
        </w:rPr>
        <w:t>/Fixes</w:t>
      </w:r>
      <w:bookmarkEnd w:id="8"/>
    </w:p>
    <w:p w14:paraId="4514DB2C" w14:textId="54C2BD42" w:rsidR="005C03D4" w:rsidRDefault="00B1424D" w:rsidP="00B1424D">
      <w:pPr>
        <w:pStyle w:val="ListParagraph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Add “Unit price</w:t>
      </w:r>
      <w:r w:rsidR="00D01E59">
        <w:rPr>
          <w:rFonts w:ascii="Calibri" w:hAnsi="Calibri"/>
        </w:rPr>
        <w:t>,</w:t>
      </w:r>
      <w:r>
        <w:rPr>
          <w:rFonts w:ascii="Calibri" w:hAnsi="Calibri"/>
        </w:rPr>
        <w:t xml:space="preserve">” </w:t>
      </w:r>
      <w:r w:rsidR="00D01E59">
        <w:rPr>
          <w:rFonts w:ascii="Calibri" w:hAnsi="Calibri"/>
        </w:rPr>
        <w:t xml:space="preserve">“Carrier,” and “Delivery terms” </w:t>
      </w:r>
      <w:r>
        <w:rPr>
          <w:rFonts w:ascii="Calibri" w:hAnsi="Calibri"/>
        </w:rPr>
        <w:t>field</w:t>
      </w:r>
      <w:r w:rsidR="00D01E59">
        <w:rPr>
          <w:rFonts w:ascii="Calibri" w:hAnsi="Calibri"/>
        </w:rPr>
        <w:t>s</w:t>
      </w:r>
      <w:r>
        <w:rPr>
          <w:rFonts w:ascii="Calibri" w:hAnsi="Calibri"/>
        </w:rPr>
        <w:t xml:space="preserve"> to the form</w:t>
      </w:r>
      <w:r w:rsidR="00387EE7">
        <w:rPr>
          <w:rFonts w:ascii="Calibri" w:hAnsi="Calibri"/>
        </w:rPr>
        <w:t xml:space="preserve"> so that it doesn’t require personalization.</w:t>
      </w:r>
    </w:p>
    <w:p w14:paraId="60ABB7A5" w14:textId="77D62164" w:rsidR="00E00F85" w:rsidRDefault="00E00F85" w:rsidP="00B1424D">
      <w:pPr>
        <w:pStyle w:val="ListParagraph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 xml:space="preserve">Edit the labels on the </w:t>
      </w:r>
      <w:r w:rsidR="00BA086C">
        <w:rPr>
          <w:rFonts w:ascii="Calibri" w:hAnsi="Calibri"/>
        </w:rPr>
        <w:t>filters:</w:t>
      </w:r>
    </w:p>
    <w:p w14:paraId="6CCBF46F" w14:textId="4D7DC979" w:rsidR="00BA086C" w:rsidRPr="00B1424D" w:rsidRDefault="00BA086C" w:rsidP="00BA086C">
      <w:pPr>
        <w:pStyle w:val="ListParagraph"/>
        <w:rPr>
          <w:rFonts w:ascii="Calibri" w:hAnsi="Calibri"/>
        </w:rPr>
      </w:pPr>
      <w:r>
        <w:rPr>
          <w:noProof/>
        </w:rPr>
        <w:drawing>
          <wp:inline distT="0" distB="0" distL="0" distR="0" wp14:anchorId="6DA707FD" wp14:editId="3BEA575E">
            <wp:extent cx="2736991" cy="997001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36991" cy="9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DB34" w14:textId="77777777" w:rsidR="00D661C6" w:rsidRPr="00923112" w:rsidRDefault="005C03D4" w:rsidP="00BE7B7A">
      <w:pPr>
        <w:pStyle w:val="Heading2"/>
        <w:rPr>
          <w:rFonts w:ascii="Calibri" w:hAnsi="Calibri"/>
        </w:rPr>
      </w:pPr>
      <w:bookmarkStart w:id="9" w:name="_Toc59178378"/>
      <w:r w:rsidRPr="00923112">
        <w:rPr>
          <w:rFonts w:ascii="Calibri" w:hAnsi="Calibri"/>
        </w:rPr>
        <w:lastRenderedPageBreak/>
        <w:t>T</w:t>
      </w:r>
      <w:r w:rsidR="00215002" w:rsidRPr="00923112">
        <w:rPr>
          <w:rFonts w:ascii="Calibri" w:hAnsi="Calibri"/>
        </w:rPr>
        <w:t>echnical Design Information</w:t>
      </w:r>
      <w:bookmarkEnd w:id="9"/>
    </w:p>
    <w:p w14:paraId="4514DB35" w14:textId="77777777" w:rsidR="009E2797" w:rsidRPr="00923112" w:rsidRDefault="009E2797" w:rsidP="0068033F">
      <w:pPr>
        <w:rPr>
          <w:rFonts w:ascii="Calibri" w:hAnsi="Calibri"/>
          <w:lang w:val="en-AU"/>
        </w:rPr>
      </w:pPr>
    </w:p>
    <w:p w14:paraId="4514DB36" w14:textId="77777777" w:rsidR="0068033F" w:rsidRPr="00923112" w:rsidRDefault="0068033F" w:rsidP="0068033F">
      <w:pPr>
        <w:rPr>
          <w:rFonts w:ascii="Calibri" w:hAnsi="Calibri"/>
          <w:lang w:val="en-AU"/>
        </w:rPr>
      </w:pPr>
      <w:r w:rsidRPr="00923112">
        <w:rPr>
          <w:rFonts w:ascii="Calibri" w:hAnsi="Calibri"/>
          <w:lang w:val="en-AU"/>
        </w:rPr>
        <w:t xml:space="preserve">Technical </w:t>
      </w:r>
      <w:r w:rsidR="00D81D51">
        <w:rPr>
          <w:rFonts w:ascii="Calibri" w:hAnsi="Calibri"/>
          <w:lang w:val="en-AU"/>
        </w:rPr>
        <w:t xml:space="preserve">Solution </w:t>
      </w:r>
      <w:r w:rsidRPr="00923112">
        <w:rPr>
          <w:rFonts w:ascii="Calibri" w:hAnsi="Calibri"/>
          <w:lang w:val="en-AU"/>
        </w:rPr>
        <w:t xml:space="preserve">Architect comment / </w:t>
      </w:r>
      <w:r w:rsidR="00FD58AF" w:rsidRPr="00923112">
        <w:rPr>
          <w:rFonts w:ascii="Calibri" w:hAnsi="Calibri"/>
          <w:lang w:val="en-AU"/>
        </w:rPr>
        <w:t>summary goes here.  This is meant to define the “direction” that the developer should take during development.</w:t>
      </w:r>
    </w:p>
    <w:sectPr w:rsidR="0068033F" w:rsidRPr="00923112" w:rsidSect="00FF0540">
      <w:headerReference w:type="default" r:id="rId16"/>
      <w:footerReference w:type="default" r:id="rId17"/>
      <w:pgSz w:w="12240" w:h="15840" w:code="1"/>
      <w:pgMar w:top="1008" w:right="1080" w:bottom="1008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4DB71" w14:textId="77777777" w:rsidR="002973B3" w:rsidRDefault="002973B3">
      <w:r>
        <w:separator/>
      </w:r>
    </w:p>
  </w:endnote>
  <w:endnote w:type="continuationSeparator" w:id="0">
    <w:p w14:paraId="4514DB72" w14:textId="77777777" w:rsidR="002973B3" w:rsidRDefault="0029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4DB78" w14:textId="5156B2DE" w:rsidR="00F0436F" w:rsidRPr="00CF06DA" w:rsidRDefault="00F0436F" w:rsidP="00E33401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rPr>
        <w:rFonts w:ascii="Calibri" w:hAnsi="Calibri"/>
        <w:szCs w:val="22"/>
      </w:rPr>
    </w:pPr>
    <w:r w:rsidRPr="00CF06DA">
      <w:rPr>
        <w:rFonts w:ascii="Calibri" w:hAnsi="Calibri"/>
        <w:szCs w:val="22"/>
      </w:rPr>
      <w:fldChar w:fldCharType="begin"/>
    </w:r>
    <w:r w:rsidRPr="00CF06DA">
      <w:rPr>
        <w:rFonts w:ascii="Calibri" w:hAnsi="Calibri"/>
        <w:szCs w:val="22"/>
      </w:rPr>
      <w:instrText xml:space="preserve"> DATE \@ "M/d/yyyy" </w:instrText>
    </w:r>
    <w:r w:rsidRPr="00CF06DA">
      <w:rPr>
        <w:rFonts w:ascii="Calibri" w:hAnsi="Calibri"/>
        <w:szCs w:val="22"/>
      </w:rPr>
      <w:fldChar w:fldCharType="separate"/>
    </w:r>
    <w:r w:rsidR="00E45BE5">
      <w:rPr>
        <w:rFonts w:ascii="Calibri" w:hAnsi="Calibri"/>
        <w:noProof/>
        <w:szCs w:val="22"/>
      </w:rPr>
      <w:t>12/17/2020</w:t>
    </w:r>
    <w:r w:rsidRPr="00CF06DA">
      <w:rPr>
        <w:rFonts w:ascii="Calibri" w:hAnsi="Calibri"/>
        <w:szCs w:val="22"/>
      </w:rPr>
      <w:fldChar w:fldCharType="end"/>
    </w:r>
    <w:r w:rsidRPr="00CF06DA">
      <w:rPr>
        <w:rFonts w:ascii="Calibri" w:hAnsi="Calibri"/>
        <w:szCs w:val="22"/>
      </w:rPr>
      <w:tab/>
      <w:t xml:space="preserve">Page </w:t>
    </w:r>
    <w:r w:rsidRPr="00CF06DA">
      <w:rPr>
        <w:rStyle w:val="PageNumber"/>
        <w:rFonts w:ascii="Calibri" w:hAnsi="Calibri"/>
        <w:szCs w:val="22"/>
      </w:rPr>
      <w:fldChar w:fldCharType="begin"/>
    </w:r>
    <w:r w:rsidRPr="00CF06DA">
      <w:rPr>
        <w:rStyle w:val="PageNumber"/>
        <w:rFonts w:ascii="Calibri" w:hAnsi="Calibri"/>
        <w:szCs w:val="22"/>
      </w:rPr>
      <w:instrText xml:space="preserve"> PAGE </w:instrText>
    </w:r>
    <w:r w:rsidRPr="00CF06DA">
      <w:rPr>
        <w:rStyle w:val="PageNumber"/>
        <w:rFonts w:ascii="Calibri" w:hAnsi="Calibri"/>
        <w:szCs w:val="22"/>
      </w:rPr>
      <w:fldChar w:fldCharType="separate"/>
    </w:r>
    <w:r w:rsidR="008E15A7">
      <w:rPr>
        <w:rStyle w:val="PageNumber"/>
        <w:rFonts w:ascii="Calibri" w:hAnsi="Calibri"/>
        <w:noProof/>
        <w:szCs w:val="22"/>
      </w:rPr>
      <w:t>3</w:t>
    </w:r>
    <w:r w:rsidRPr="00CF06DA">
      <w:rPr>
        <w:rStyle w:val="PageNumber"/>
        <w:rFonts w:ascii="Calibri" w:hAnsi="Calibri"/>
        <w:szCs w:val="22"/>
      </w:rPr>
      <w:fldChar w:fldCharType="end"/>
    </w:r>
    <w:r w:rsidRPr="00CF06DA">
      <w:rPr>
        <w:rStyle w:val="PageNumber"/>
        <w:rFonts w:ascii="Calibri" w:hAnsi="Calibri"/>
        <w:szCs w:val="22"/>
      </w:rPr>
      <w:t xml:space="preserve"> of </w:t>
    </w:r>
    <w:r w:rsidRPr="00CF06DA">
      <w:rPr>
        <w:rStyle w:val="PageNumber"/>
        <w:rFonts w:ascii="Calibri" w:hAnsi="Calibri"/>
        <w:szCs w:val="22"/>
      </w:rPr>
      <w:fldChar w:fldCharType="begin"/>
    </w:r>
    <w:r w:rsidRPr="00CF06DA">
      <w:rPr>
        <w:rStyle w:val="PageNumber"/>
        <w:rFonts w:ascii="Calibri" w:hAnsi="Calibri"/>
        <w:szCs w:val="22"/>
      </w:rPr>
      <w:instrText xml:space="preserve"> NUMPAGES </w:instrText>
    </w:r>
    <w:r w:rsidRPr="00CF06DA">
      <w:rPr>
        <w:rStyle w:val="PageNumber"/>
        <w:rFonts w:ascii="Calibri" w:hAnsi="Calibri"/>
        <w:szCs w:val="22"/>
      </w:rPr>
      <w:fldChar w:fldCharType="separate"/>
    </w:r>
    <w:r w:rsidR="008E15A7">
      <w:rPr>
        <w:rStyle w:val="PageNumber"/>
        <w:rFonts w:ascii="Calibri" w:hAnsi="Calibri"/>
        <w:noProof/>
        <w:szCs w:val="22"/>
      </w:rPr>
      <w:t>3</w:t>
    </w:r>
    <w:r w:rsidRPr="00CF06DA">
      <w:rPr>
        <w:rStyle w:val="PageNumber"/>
        <w:rFonts w:ascii="Calibri" w:hAnsi="Calibri"/>
        <w:szCs w:val="22"/>
      </w:rPr>
      <w:fldChar w:fldCharType="end"/>
    </w:r>
  </w:p>
  <w:p w14:paraId="4514DB79" w14:textId="77777777" w:rsidR="00F0436F" w:rsidRPr="001B04BE" w:rsidRDefault="00F0436F" w:rsidP="00E33401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jc w:val="right"/>
      <w:rPr>
        <w:rStyle w:val="PageNumber"/>
        <w:rFonts w:ascii="Calibri" w:hAnsi="Calibri"/>
        <w:szCs w:val="22"/>
      </w:rPr>
    </w:pPr>
    <w:r w:rsidRPr="00CF06DA">
      <w:rPr>
        <w:rFonts w:ascii="Calibri" w:hAnsi="Calibri"/>
        <w:szCs w:val="22"/>
      </w:rPr>
      <w:tab/>
    </w:r>
    <w:r w:rsidRPr="00CF06DA">
      <w:rPr>
        <w:rFonts w:ascii="Calibri" w:hAnsi="Calibri"/>
        <w:szCs w:val="22"/>
      </w:rPr>
      <w:tab/>
    </w:r>
  </w:p>
  <w:p w14:paraId="4514DB7A" w14:textId="77777777" w:rsidR="00F0436F" w:rsidRDefault="00F0436F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DB6F" w14:textId="77777777" w:rsidR="002973B3" w:rsidRDefault="002973B3">
      <w:r>
        <w:separator/>
      </w:r>
    </w:p>
  </w:footnote>
  <w:footnote w:type="continuationSeparator" w:id="0">
    <w:p w14:paraId="4514DB70" w14:textId="77777777" w:rsidR="002973B3" w:rsidRDefault="0029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68"/>
      <w:gridCol w:w="6570"/>
    </w:tblGrid>
    <w:tr w:rsidR="00CE7C06" w14:paraId="4514DB76" w14:textId="77777777" w:rsidTr="00FB645D">
      <w:tc>
        <w:tcPr>
          <w:tcW w:w="4068" w:type="dxa"/>
        </w:tcPr>
        <w:p w14:paraId="4514DB73" w14:textId="77777777" w:rsidR="00CE7C06" w:rsidRDefault="00640BC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514DB7B" wp14:editId="4514DB7C">
                <wp:simplePos x="0" y="0"/>
                <wp:positionH relativeFrom="column">
                  <wp:posOffset>-22860</wp:posOffset>
                </wp:positionH>
                <wp:positionV relativeFrom="paragraph">
                  <wp:posOffset>133159</wp:posOffset>
                </wp:positionV>
                <wp:extent cx="1411833" cy="389251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caConnec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833" cy="389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0" w:type="dxa"/>
        </w:tcPr>
        <w:p w14:paraId="4514DB74" w14:textId="77777777" w:rsidR="00CE7C06" w:rsidRPr="00FF0540" w:rsidRDefault="00CE7C06" w:rsidP="00FB645D">
          <w:pPr>
            <w:pStyle w:val="Header"/>
            <w:jc w:val="right"/>
            <w:rPr>
              <w:rFonts w:ascii="Times New Roman" w:hAnsi="Times New Roman"/>
              <w:b/>
              <w:sz w:val="36"/>
            </w:rPr>
          </w:pPr>
        </w:p>
        <w:p w14:paraId="4514DB75" w14:textId="7C064E0B" w:rsidR="00CE7C06" w:rsidRPr="00FF0540" w:rsidRDefault="00DA0729" w:rsidP="00FF0540">
          <w:pPr>
            <w:pStyle w:val="Header"/>
            <w:rPr>
              <w:rFonts w:asciiTheme="minorHAnsi" w:hAnsiTheme="minorHAnsi" w:cstheme="minorHAnsi"/>
              <w:b/>
              <w:sz w:val="36"/>
            </w:rPr>
          </w:pPr>
          <w:r>
            <w:rPr>
              <w:rFonts w:asciiTheme="minorHAnsi" w:hAnsiTheme="minorHAnsi" w:cstheme="minorHAnsi"/>
              <w:b/>
              <w:sz w:val="36"/>
            </w:rPr>
            <w:t>Reusable Extension</w:t>
          </w:r>
          <w:r w:rsidR="00CE7C06" w:rsidRPr="00FF0540">
            <w:rPr>
              <w:rFonts w:asciiTheme="minorHAnsi" w:hAnsiTheme="minorHAnsi" w:cstheme="minorHAnsi"/>
              <w:b/>
              <w:sz w:val="36"/>
            </w:rPr>
            <w:t xml:space="preserve"> Document</w:t>
          </w:r>
        </w:p>
      </w:tc>
    </w:tr>
  </w:tbl>
  <w:p w14:paraId="4514DB77" w14:textId="77777777" w:rsidR="00CE7C06" w:rsidRDefault="00CE7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1889D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956C4"/>
    <w:multiLevelType w:val="hybridMultilevel"/>
    <w:tmpl w:val="ECA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2029"/>
    <w:multiLevelType w:val="hybridMultilevel"/>
    <w:tmpl w:val="9056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7951"/>
    <w:multiLevelType w:val="hybridMultilevel"/>
    <w:tmpl w:val="BDBA4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9F5BC8"/>
    <w:multiLevelType w:val="singleLevel"/>
    <w:tmpl w:val="AD120120"/>
    <w:lvl w:ilvl="0">
      <w:start w:val="1"/>
      <w:numFmt w:val="bullet"/>
      <w:pStyle w:val="star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83F5AB9"/>
    <w:multiLevelType w:val="hybridMultilevel"/>
    <w:tmpl w:val="0024C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E6BEE"/>
    <w:multiLevelType w:val="singleLevel"/>
    <w:tmpl w:val="3828B97A"/>
    <w:lvl w:ilvl="0">
      <w:start w:val="1"/>
      <w:numFmt w:val="decimal"/>
      <w:pStyle w:val="steps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DEF1BC8"/>
    <w:multiLevelType w:val="hybridMultilevel"/>
    <w:tmpl w:val="1E98F226"/>
    <w:lvl w:ilvl="0" w:tplc="04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8" w15:restartNumberingAfterBreak="0">
    <w:nsid w:val="20DC4344"/>
    <w:multiLevelType w:val="hybridMultilevel"/>
    <w:tmpl w:val="95AA0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9A2ED2"/>
    <w:multiLevelType w:val="hybridMultilevel"/>
    <w:tmpl w:val="CD66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737B1"/>
    <w:multiLevelType w:val="hybridMultilevel"/>
    <w:tmpl w:val="E5DCD1EA"/>
    <w:lvl w:ilvl="0" w:tplc="21762D3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F1EDF"/>
    <w:multiLevelType w:val="hybridMultilevel"/>
    <w:tmpl w:val="0A6E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259A"/>
    <w:multiLevelType w:val="hybridMultilevel"/>
    <w:tmpl w:val="3988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7543"/>
    <w:multiLevelType w:val="hybridMultilevel"/>
    <w:tmpl w:val="AFCC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2C01"/>
    <w:multiLevelType w:val="hybridMultilevel"/>
    <w:tmpl w:val="AFF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7432C"/>
    <w:multiLevelType w:val="hybridMultilevel"/>
    <w:tmpl w:val="C3FA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C7723"/>
    <w:multiLevelType w:val="hybridMultilevel"/>
    <w:tmpl w:val="57B2DE1C"/>
    <w:lvl w:ilvl="0" w:tplc="CF0EE47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7555D"/>
    <w:multiLevelType w:val="hybridMultilevel"/>
    <w:tmpl w:val="0AEEB94C"/>
    <w:lvl w:ilvl="0" w:tplc="7678739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F065D"/>
    <w:multiLevelType w:val="singleLevel"/>
    <w:tmpl w:val="C1789BE4"/>
    <w:lvl w:ilvl="0">
      <w:start w:val="1"/>
      <w:numFmt w:val="bullet"/>
      <w:pStyle w:val="Assumptio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D02DDB"/>
    <w:multiLevelType w:val="singleLevel"/>
    <w:tmpl w:val="FA4E3864"/>
    <w:lvl w:ilvl="0">
      <w:start w:val="1"/>
      <w:numFmt w:val="decimal"/>
      <w:pStyle w:val="List-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7EC5E3F"/>
    <w:multiLevelType w:val="hybridMultilevel"/>
    <w:tmpl w:val="B8646FA4"/>
    <w:lvl w:ilvl="0" w:tplc="04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1" w15:restartNumberingAfterBreak="0">
    <w:nsid w:val="48C041A8"/>
    <w:multiLevelType w:val="hybridMultilevel"/>
    <w:tmpl w:val="B516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E5332"/>
    <w:multiLevelType w:val="hybridMultilevel"/>
    <w:tmpl w:val="DFF07F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D420FFD"/>
    <w:multiLevelType w:val="hybridMultilevel"/>
    <w:tmpl w:val="3A345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D0677"/>
    <w:multiLevelType w:val="singleLevel"/>
    <w:tmpl w:val="6B00480A"/>
    <w:lvl w:ilvl="0">
      <w:start w:val="1"/>
      <w:numFmt w:val="bullet"/>
      <w:pStyle w:val="b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5" w15:restartNumberingAfterBreak="0">
    <w:nsid w:val="6AA33567"/>
    <w:multiLevelType w:val="hybridMultilevel"/>
    <w:tmpl w:val="C3F4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3E3264"/>
    <w:multiLevelType w:val="hybridMultilevel"/>
    <w:tmpl w:val="0DA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0A4649"/>
    <w:multiLevelType w:val="hybridMultilevel"/>
    <w:tmpl w:val="4432A816"/>
    <w:lvl w:ilvl="0" w:tplc="35B27B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23D2E"/>
    <w:multiLevelType w:val="singleLevel"/>
    <w:tmpl w:val="91B68E0A"/>
    <w:lvl w:ilvl="0">
      <w:start w:val="1"/>
      <w:numFmt w:val="upperRoman"/>
      <w:pStyle w:val="Heading2"/>
      <w:lvlText w:val="%1."/>
      <w:lvlJc w:val="left"/>
      <w:pPr>
        <w:tabs>
          <w:tab w:val="num" w:pos="2430"/>
        </w:tabs>
        <w:ind w:left="2430" w:hanging="720"/>
      </w:pPr>
      <w:rPr>
        <w:rFonts w:cs="Times New Roman"/>
      </w:rPr>
    </w:lvl>
  </w:abstractNum>
  <w:abstractNum w:abstractNumId="29" w15:restartNumberingAfterBreak="0">
    <w:nsid w:val="782278B6"/>
    <w:multiLevelType w:val="hybridMultilevel"/>
    <w:tmpl w:val="83FE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2378C"/>
    <w:multiLevelType w:val="singleLevel"/>
    <w:tmpl w:val="20966952"/>
    <w:lvl w:ilvl="0">
      <w:start w:val="1"/>
      <w:numFmt w:val="decimal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0"/>
  </w:num>
  <w:num w:numId="2">
    <w:abstractNumId w:val="18"/>
  </w:num>
  <w:num w:numId="3">
    <w:abstractNumId w:val="4"/>
  </w:num>
  <w:num w:numId="4">
    <w:abstractNumId w:val="6"/>
  </w:num>
  <w:num w:numId="5">
    <w:abstractNumId w:val="24"/>
  </w:num>
  <w:num w:numId="6">
    <w:abstractNumId w:val="28"/>
  </w:num>
  <w:num w:numId="7">
    <w:abstractNumId w:val="19"/>
  </w:num>
  <w:num w:numId="8">
    <w:abstractNumId w:val="29"/>
  </w:num>
  <w:num w:numId="9">
    <w:abstractNumId w:val="1"/>
  </w:num>
  <w:num w:numId="10">
    <w:abstractNumId w:val="22"/>
  </w:num>
  <w:num w:numId="11">
    <w:abstractNumId w:val="21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25"/>
  </w:num>
  <w:num w:numId="17">
    <w:abstractNumId w:val="26"/>
  </w:num>
  <w:num w:numId="18">
    <w:abstractNumId w:val="7"/>
  </w:num>
  <w:num w:numId="19">
    <w:abstractNumId w:val="20"/>
  </w:num>
  <w:num w:numId="20">
    <w:abstractNumId w:val="16"/>
  </w:num>
  <w:num w:numId="21">
    <w:abstractNumId w:val="27"/>
  </w:num>
  <w:num w:numId="22">
    <w:abstractNumId w:val="10"/>
  </w:num>
  <w:num w:numId="23">
    <w:abstractNumId w:val="17"/>
  </w:num>
  <w:num w:numId="24">
    <w:abstractNumId w:val="11"/>
  </w:num>
  <w:num w:numId="25">
    <w:abstractNumId w:val="8"/>
  </w:num>
  <w:num w:numId="26">
    <w:abstractNumId w:val="2"/>
  </w:num>
  <w:num w:numId="27">
    <w:abstractNumId w:val="5"/>
  </w:num>
  <w:num w:numId="28">
    <w:abstractNumId w:val="3"/>
  </w:num>
  <w:num w:numId="29">
    <w:abstractNumId w:val="0"/>
  </w:num>
  <w:num w:numId="30">
    <w:abstractNumId w:val="23"/>
  </w:num>
  <w:num w:numId="3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B8"/>
    <w:rsid w:val="00005749"/>
    <w:rsid w:val="000065F8"/>
    <w:rsid w:val="00006AE2"/>
    <w:rsid w:val="00012739"/>
    <w:rsid w:val="000165E6"/>
    <w:rsid w:val="00016818"/>
    <w:rsid w:val="000226FA"/>
    <w:rsid w:val="00024EF1"/>
    <w:rsid w:val="00032467"/>
    <w:rsid w:val="00032F16"/>
    <w:rsid w:val="00035BDF"/>
    <w:rsid w:val="000400E0"/>
    <w:rsid w:val="00040CDF"/>
    <w:rsid w:val="0004227E"/>
    <w:rsid w:val="0004324B"/>
    <w:rsid w:val="00043541"/>
    <w:rsid w:val="00043CE5"/>
    <w:rsid w:val="00045D54"/>
    <w:rsid w:val="00045FE7"/>
    <w:rsid w:val="00046567"/>
    <w:rsid w:val="00055866"/>
    <w:rsid w:val="0006793F"/>
    <w:rsid w:val="00070E7C"/>
    <w:rsid w:val="000726DE"/>
    <w:rsid w:val="00074D6E"/>
    <w:rsid w:val="00075CBB"/>
    <w:rsid w:val="00076D47"/>
    <w:rsid w:val="00080AFA"/>
    <w:rsid w:val="00080C7A"/>
    <w:rsid w:val="0008499E"/>
    <w:rsid w:val="00086171"/>
    <w:rsid w:val="00090822"/>
    <w:rsid w:val="00091006"/>
    <w:rsid w:val="0009204E"/>
    <w:rsid w:val="00097FC9"/>
    <w:rsid w:val="000A6F40"/>
    <w:rsid w:val="000B2D5C"/>
    <w:rsid w:val="000B3DCE"/>
    <w:rsid w:val="000B4748"/>
    <w:rsid w:val="000B4F1B"/>
    <w:rsid w:val="000B5CA3"/>
    <w:rsid w:val="000B7016"/>
    <w:rsid w:val="000B74E7"/>
    <w:rsid w:val="000C4802"/>
    <w:rsid w:val="000C7430"/>
    <w:rsid w:val="000D00AE"/>
    <w:rsid w:val="000D0A11"/>
    <w:rsid w:val="000D16EE"/>
    <w:rsid w:val="000E1059"/>
    <w:rsid w:val="000E5005"/>
    <w:rsid w:val="000E5D67"/>
    <w:rsid w:val="000E73D0"/>
    <w:rsid w:val="000E747A"/>
    <w:rsid w:val="000F07DA"/>
    <w:rsid w:val="000F1323"/>
    <w:rsid w:val="000F294A"/>
    <w:rsid w:val="000F49AE"/>
    <w:rsid w:val="000F5AC1"/>
    <w:rsid w:val="000F7718"/>
    <w:rsid w:val="000F7B06"/>
    <w:rsid w:val="001019E5"/>
    <w:rsid w:val="001060A3"/>
    <w:rsid w:val="001060B7"/>
    <w:rsid w:val="001073A1"/>
    <w:rsid w:val="00110A33"/>
    <w:rsid w:val="00111D13"/>
    <w:rsid w:val="001165FC"/>
    <w:rsid w:val="00117F96"/>
    <w:rsid w:val="0012192E"/>
    <w:rsid w:val="00121E2B"/>
    <w:rsid w:val="00125A91"/>
    <w:rsid w:val="00126D34"/>
    <w:rsid w:val="001278E9"/>
    <w:rsid w:val="00132F68"/>
    <w:rsid w:val="00133209"/>
    <w:rsid w:val="00133331"/>
    <w:rsid w:val="0013434B"/>
    <w:rsid w:val="00136C2F"/>
    <w:rsid w:val="001407D6"/>
    <w:rsid w:val="00140871"/>
    <w:rsid w:val="001466EB"/>
    <w:rsid w:val="00146BD4"/>
    <w:rsid w:val="00152931"/>
    <w:rsid w:val="00157003"/>
    <w:rsid w:val="0015777F"/>
    <w:rsid w:val="00157EA7"/>
    <w:rsid w:val="00162EFC"/>
    <w:rsid w:val="0016552A"/>
    <w:rsid w:val="001665CA"/>
    <w:rsid w:val="00172AC4"/>
    <w:rsid w:val="0017341B"/>
    <w:rsid w:val="00174603"/>
    <w:rsid w:val="00174C6B"/>
    <w:rsid w:val="00181509"/>
    <w:rsid w:val="001914C4"/>
    <w:rsid w:val="00191C70"/>
    <w:rsid w:val="001A0B81"/>
    <w:rsid w:val="001A1EA0"/>
    <w:rsid w:val="001A23AE"/>
    <w:rsid w:val="001A245C"/>
    <w:rsid w:val="001A5940"/>
    <w:rsid w:val="001A684E"/>
    <w:rsid w:val="001B5388"/>
    <w:rsid w:val="001C1D99"/>
    <w:rsid w:val="001C20DD"/>
    <w:rsid w:val="001C29A3"/>
    <w:rsid w:val="001C323D"/>
    <w:rsid w:val="001C473B"/>
    <w:rsid w:val="001C4DFA"/>
    <w:rsid w:val="001D25E2"/>
    <w:rsid w:val="001D3D59"/>
    <w:rsid w:val="001E38F9"/>
    <w:rsid w:val="001E737B"/>
    <w:rsid w:val="001E7C67"/>
    <w:rsid w:val="001F0A99"/>
    <w:rsid w:val="001F22E3"/>
    <w:rsid w:val="001F27BD"/>
    <w:rsid w:val="001F69BE"/>
    <w:rsid w:val="00200E28"/>
    <w:rsid w:val="002016B6"/>
    <w:rsid w:val="00203398"/>
    <w:rsid w:val="002033F4"/>
    <w:rsid w:val="0020511B"/>
    <w:rsid w:val="00206C95"/>
    <w:rsid w:val="00207181"/>
    <w:rsid w:val="00211E53"/>
    <w:rsid w:val="002128B4"/>
    <w:rsid w:val="00215002"/>
    <w:rsid w:val="00217888"/>
    <w:rsid w:val="002207E8"/>
    <w:rsid w:val="00222003"/>
    <w:rsid w:val="0023311B"/>
    <w:rsid w:val="00233FA9"/>
    <w:rsid w:val="0023456A"/>
    <w:rsid w:val="002348DE"/>
    <w:rsid w:val="0024017C"/>
    <w:rsid w:val="0024020B"/>
    <w:rsid w:val="0024133C"/>
    <w:rsid w:val="00241521"/>
    <w:rsid w:val="00242B41"/>
    <w:rsid w:val="0026080B"/>
    <w:rsid w:val="00261A1D"/>
    <w:rsid w:val="0026438A"/>
    <w:rsid w:val="00264FEA"/>
    <w:rsid w:val="0026515E"/>
    <w:rsid w:val="0026572C"/>
    <w:rsid w:val="00265D31"/>
    <w:rsid w:val="002661D6"/>
    <w:rsid w:val="00267AA2"/>
    <w:rsid w:val="00271D8A"/>
    <w:rsid w:val="002768B8"/>
    <w:rsid w:val="00277F9D"/>
    <w:rsid w:val="00281A10"/>
    <w:rsid w:val="00282513"/>
    <w:rsid w:val="0028659C"/>
    <w:rsid w:val="00287BC6"/>
    <w:rsid w:val="0029154B"/>
    <w:rsid w:val="00293527"/>
    <w:rsid w:val="00293946"/>
    <w:rsid w:val="00293D31"/>
    <w:rsid w:val="00294053"/>
    <w:rsid w:val="002967F9"/>
    <w:rsid w:val="002973B3"/>
    <w:rsid w:val="002A2429"/>
    <w:rsid w:val="002A2BE3"/>
    <w:rsid w:val="002A4492"/>
    <w:rsid w:val="002B543B"/>
    <w:rsid w:val="002B5920"/>
    <w:rsid w:val="002B6462"/>
    <w:rsid w:val="002B7A3E"/>
    <w:rsid w:val="002C163A"/>
    <w:rsid w:val="002C5F4E"/>
    <w:rsid w:val="002C625C"/>
    <w:rsid w:val="002C64FF"/>
    <w:rsid w:val="002C78CA"/>
    <w:rsid w:val="002D671A"/>
    <w:rsid w:val="002D6897"/>
    <w:rsid w:val="002E7688"/>
    <w:rsid w:val="002F02A1"/>
    <w:rsid w:val="002F10A3"/>
    <w:rsid w:val="002F33A5"/>
    <w:rsid w:val="002F7E68"/>
    <w:rsid w:val="00301E9A"/>
    <w:rsid w:val="00302F0F"/>
    <w:rsid w:val="00311D88"/>
    <w:rsid w:val="0031786E"/>
    <w:rsid w:val="00317D23"/>
    <w:rsid w:val="003205E2"/>
    <w:rsid w:val="00321E2B"/>
    <w:rsid w:val="003227BB"/>
    <w:rsid w:val="00322960"/>
    <w:rsid w:val="00325DEF"/>
    <w:rsid w:val="0033049D"/>
    <w:rsid w:val="00330AE0"/>
    <w:rsid w:val="00332FBA"/>
    <w:rsid w:val="00333EE0"/>
    <w:rsid w:val="003360B9"/>
    <w:rsid w:val="00336C89"/>
    <w:rsid w:val="00342376"/>
    <w:rsid w:val="0034325C"/>
    <w:rsid w:val="00346532"/>
    <w:rsid w:val="00347D74"/>
    <w:rsid w:val="00352D61"/>
    <w:rsid w:val="00356002"/>
    <w:rsid w:val="00361A01"/>
    <w:rsid w:val="00365729"/>
    <w:rsid w:val="003676CE"/>
    <w:rsid w:val="00377EBC"/>
    <w:rsid w:val="00380679"/>
    <w:rsid w:val="00384CDB"/>
    <w:rsid w:val="00386B35"/>
    <w:rsid w:val="00387EE7"/>
    <w:rsid w:val="00395817"/>
    <w:rsid w:val="003B1AE9"/>
    <w:rsid w:val="003B731D"/>
    <w:rsid w:val="003B751E"/>
    <w:rsid w:val="003B7888"/>
    <w:rsid w:val="003B78A7"/>
    <w:rsid w:val="003C2097"/>
    <w:rsid w:val="003C370E"/>
    <w:rsid w:val="003C68A1"/>
    <w:rsid w:val="003C747A"/>
    <w:rsid w:val="003C7F21"/>
    <w:rsid w:val="003D3799"/>
    <w:rsid w:val="003D50E3"/>
    <w:rsid w:val="003D6167"/>
    <w:rsid w:val="003D714D"/>
    <w:rsid w:val="003E007C"/>
    <w:rsid w:val="003E3F68"/>
    <w:rsid w:val="003E408F"/>
    <w:rsid w:val="003E7382"/>
    <w:rsid w:val="003F0681"/>
    <w:rsid w:val="003F40A3"/>
    <w:rsid w:val="003F6C0F"/>
    <w:rsid w:val="00401019"/>
    <w:rsid w:val="0040176C"/>
    <w:rsid w:val="00403029"/>
    <w:rsid w:val="00405831"/>
    <w:rsid w:val="004059ED"/>
    <w:rsid w:val="00411093"/>
    <w:rsid w:val="00411EB6"/>
    <w:rsid w:val="00412502"/>
    <w:rsid w:val="00414497"/>
    <w:rsid w:val="00414C3A"/>
    <w:rsid w:val="0041543E"/>
    <w:rsid w:val="0041677F"/>
    <w:rsid w:val="0042201F"/>
    <w:rsid w:val="004254EC"/>
    <w:rsid w:val="0042631D"/>
    <w:rsid w:val="00426BEE"/>
    <w:rsid w:val="0043111A"/>
    <w:rsid w:val="004317C9"/>
    <w:rsid w:val="00434667"/>
    <w:rsid w:val="004353EC"/>
    <w:rsid w:val="00442FCE"/>
    <w:rsid w:val="004456A5"/>
    <w:rsid w:val="00445D8F"/>
    <w:rsid w:val="004464CE"/>
    <w:rsid w:val="0045166D"/>
    <w:rsid w:val="004525F4"/>
    <w:rsid w:val="00461939"/>
    <w:rsid w:val="00461BD1"/>
    <w:rsid w:val="00462551"/>
    <w:rsid w:val="00466046"/>
    <w:rsid w:val="004663DB"/>
    <w:rsid w:val="00466E83"/>
    <w:rsid w:val="00472A81"/>
    <w:rsid w:val="0047476E"/>
    <w:rsid w:val="00476A83"/>
    <w:rsid w:val="00480993"/>
    <w:rsid w:val="00480A4B"/>
    <w:rsid w:val="00481541"/>
    <w:rsid w:val="0048184F"/>
    <w:rsid w:val="004902B1"/>
    <w:rsid w:val="00490885"/>
    <w:rsid w:val="0049099C"/>
    <w:rsid w:val="00491D59"/>
    <w:rsid w:val="00493793"/>
    <w:rsid w:val="004956A8"/>
    <w:rsid w:val="004A208E"/>
    <w:rsid w:val="004A23CF"/>
    <w:rsid w:val="004A350E"/>
    <w:rsid w:val="004A39DD"/>
    <w:rsid w:val="004A4B00"/>
    <w:rsid w:val="004A5346"/>
    <w:rsid w:val="004A56C3"/>
    <w:rsid w:val="004B1C4F"/>
    <w:rsid w:val="004B1CAF"/>
    <w:rsid w:val="004B2159"/>
    <w:rsid w:val="004B2727"/>
    <w:rsid w:val="004B370E"/>
    <w:rsid w:val="004B58D4"/>
    <w:rsid w:val="004C0D4E"/>
    <w:rsid w:val="004C2B5F"/>
    <w:rsid w:val="004C38BA"/>
    <w:rsid w:val="004C4BC6"/>
    <w:rsid w:val="004C60C6"/>
    <w:rsid w:val="004D10FC"/>
    <w:rsid w:val="004D1202"/>
    <w:rsid w:val="004D1DA0"/>
    <w:rsid w:val="004D50D2"/>
    <w:rsid w:val="004D6881"/>
    <w:rsid w:val="004E087B"/>
    <w:rsid w:val="004E175F"/>
    <w:rsid w:val="004E30BB"/>
    <w:rsid w:val="004E5E91"/>
    <w:rsid w:val="004E626F"/>
    <w:rsid w:val="004E764D"/>
    <w:rsid w:val="004F418E"/>
    <w:rsid w:val="004F4B72"/>
    <w:rsid w:val="004F73EC"/>
    <w:rsid w:val="00500A07"/>
    <w:rsid w:val="00501510"/>
    <w:rsid w:val="005057F1"/>
    <w:rsid w:val="00506370"/>
    <w:rsid w:val="005071D9"/>
    <w:rsid w:val="005074B5"/>
    <w:rsid w:val="00513382"/>
    <w:rsid w:val="00517429"/>
    <w:rsid w:val="0052130B"/>
    <w:rsid w:val="005235C3"/>
    <w:rsid w:val="00524891"/>
    <w:rsid w:val="00530307"/>
    <w:rsid w:val="00536AFD"/>
    <w:rsid w:val="00536B19"/>
    <w:rsid w:val="00537852"/>
    <w:rsid w:val="00541574"/>
    <w:rsid w:val="00541F93"/>
    <w:rsid w:val="00544000"/>
    <w:rsid w:val="005451B2"/>
    <w:rsid w:val="0054594E"/>
    <w:rsid w:val="005508B7"/>
    <w:rsid w:val="005547D7"/>
    <w:rsid w:val="005559E0"/>
    <w:rsid w:val="005565AD"/>
    <w:rsid w:val="005565EA"/>
    <w:rsid w:val="00556A8A"/>
    <w:rsid w:val="00561CA6"/>
    <w:rsid w:val="0056221E"/>
    <w:rsid w:val="00563D3B"/>
    <w:rsid w:val="00565913"/>
    <w:rsid w:val="00574717"/>
    <w:rsid w:val="00575179"/>
    <w:rsid w:val="0057577B"/>
    <w:rsid w:val="00576667"/>
    <w:rsid w:val="00576BE5"/>
    <w:rsid w:val="00580C35"/>
    <w:rsid w:val="00583EEF"/>
    <w:rsid w:val="005856F8"/>
    <w:rsid w:val="0059176E"/>
    <w:rsid w:val="00593146"/>
    <w:rsid w:val="005A1768"/>
    <w:rsid w:val="005A492C"/>
    <w:rsid w:val="005B19D0"/>
    <w:rsid w:val="005B3ED6"/>
    <w:rsid w:val="005B49F7"/>
    <w:rsid w:val="005B5C77"/>
    <w:rsid w:val="005C03D4"/>
    <w:rsid w:val="005C0D6C"/>
    <w:rsid w:val="005C0E99"/>
    <w:rsid w:val="005C318F"/>
    <w:rsid w:val="005C5476"/>
    <w:rsid w:val="005D156E"/>
    <w:rsid w:val="005D2DA6"/>
    <w:rsid w:val="005D30A5"/>
    <w:rsid w:val="005D4819"/>
    <w:rsid w:val="005D51AF"/>
    <w:rsid w:val="005D7B86"/>
    <w:rsid w:val="005E0627"/>
    <w:rsid w:val="005E3646"/>
    <w:rsid w:val="005E3D8B"/>
    <w:rsid w:val="005E507A"/>
    <w:rsid w:val="005E73E9"/>
    <w:rsid w:val="005E7FE3"/>
    <w:rsid w:val="005F0157"/>
    <w:rsid w:val="005F05D2"/>
    <w:rsid w:val="005F0BA5"/>
    <w:rsid w:val="005F63A1"/>
    <w:rsid w:val="00600DA4"/>
    <w:rsid w:val="00601D1D"/>
    <w:rsid w:val="00604EE0"/>
    <w:rsid w:val="00607594"/>
    <w:rsid w:val="0060796E"/>
    <w:rsid w:val="006106CD"/>
    <w:rsid w:val="00613040"/>
    <w:rsid w:val="00613933"/>
    <w:rsid w:val="0061591E"/>
    <w:rsid w:val="00615BAB"/>
    <w:rsid w:val="00616267"/>
    <w:rsid w:val="0062056C"/>
    <w:rsid w:val="00620DF7"/>
    <w:rsid w:val="00625421"/>
    <w:rsid w:val="00627869"/>
    <w:rsid w:val="00631795"/>
    <w:rsid w:val="00632212"/>
    <w:rsid w:val="00632693"/>
    <w:rsid w:val="00632F5F"/>
    <w:rsid w:val="00637372"/>
    <w:rsid w:val="006404C6"/>
    <w:rsid w:val="00640AD3"/>
    <w:rsid w:val="00640BC9"/>
    <w:rsid w:val="00641A38"/>
    <w:rsid w:val="00644EF6"/>
    <w:rsid w:val="00646EB7"/>
    <w:rsid w:val="00647055"/>
    <w:rsid w:val="00650DDA"/>
    <w:rsid w:val="00656886"/>
    <w:rsid w:val="00660011"/>
    <w:rsid w:val="006609F6"/>
    <w:rsid w:val="00663D7F"/>
    <w:rsid w:val="00664FDC"/>
    <w:rsid w:val="0066631E"/>
    <w:rsid w:val="00667FCF"/>
    <w:rsid w:val="00670275"/>
    <w:rsid w:val="006717A3"/>
    <w:rsid w:val="0067286B"/>
    <w:rsid w:val="00672A46"/>
    <w:rsid w:val="00674775"/>
    <w:rsid w:val="00674E66"/>
    <w:rsid w:val="0068033F"/>
    <w:rsid w:val="0068034E"/>
    <w:rsid w:val="00681B4E"/>
    <w:rsid w:val="00683694"/>
    <w:rsid w:val="00690AAC"/>
    <w:rsid w:val="00693305"/>
    <w:rsid w:val="006948FE"/>
    <w:rsid w:val="006A2AAA"/>
    <w:rsid w:val="006A6B45"/>
    <w:rsid w:val="006A7573"/>
    <w:rsid w:val="006A7F1D"/>
    <w:rsid w:val="006B4240"/>
    <w:rsid w:val="006B4439"/>
    <w:rsid w:val="006B6FBB"/>
    <w:rsid w:val="006B77CA"/>
    <w:rsid w:val="006C1DC9"/>
    <w:rsid w:val="006C1E4A"/>
    <w:rsid w:val="006C39DF"/>
    <w:rsid w:val="006C429F"/>
    <w:rsid w:val="006C633F"/>
    <w:rsid w:val="006D32BF"/>
    <w:rsid w:val="006D3F72"/>
    <w:rsid w:val="006D69B7"/>
    <w:rsid w:val="006E298E"/>
    <w:rsid w:val="006E2AEF"/>
    <w:rsid w:val="006E45D3"/>
    <w:rsid w:val="006E5C7D"/>
    <w:rsid w:val="006E7C3E"/>
    <w:rsid w:val="006E7FA8"/>
    <w:rsid w:val="006F2662"/>
    <w:rsid w:val="006F4ABD"/>
    <w:rsid w:val="006F4D08"/>
    <w:rsid w:val="006F4E9F"/>
    <w:rsid w:val="00701288"/>
    <w:rsid w:val="007014A1"/>
    <w:rsid w:val="00701E91"/>
    <w:rsid w:val="00704854"/>
    <w:rsid w:val="00704873"/>
    <w:rsid w:val="00712DC7"/>
    <w:rsid w:val="00713355"/>
    <w:rsid w:val="00713CC5"/>
    <w:rsid w:val="00714934"/>
    <w:rsid w:val="007179BA"/>
    <w:rsid w:val="007203E2"/>
    <w:rsid w:val="007206D7"/>
    <w:rsid w:val="0072397C"/>
    <w:rsid w:val="00726748"/>
    <w:rsid w:val="00727C46"/>
    <w:rsid w:val="00730BEC"/>
    <w:rsid w:val="00731D50"/>
    <w:rsid w:val="00737995"/>
    <w:rsid w:val="00737B8A"/>
    <w:rsid w:val="00740FF1"/>
    <w:rsid w:val="00744CB2"/>
    <w:rsid w:val="007551DF"/>
    <w:rsid w:val="00756964"/>
    <w:rsid w:val="00756C7E"/>
    <w:rsid w:val="0076093F"/>
    <w:rsid w:val="00765E54"/>
    <w:rsid w:val="00770A9C"/>
    <w:rsid w:val="00770ECC"/>
    <w:rsid w:val="0077330E"/>
    <w:rsid w:val="00774F15"/>
    <w:rsid w:val="00780732"/>
    <w:rsid w:val="00783272"/>
    <w:rsid w:val="007841D9"/>
    <w:rsid w:val="00785279"/>
    <w:rsid w:val="00790142"/>
    <w:rsid w:val="007958A2"/>
    <w:rsid w:val="00796C97"/>
    <w:rsid w:val="007A083D"/>
    <w:rsid w:val="007A0ACD"/>
    <w:rsid w:val="007A1C01"/>
    <w:rsid w:val="007A1CFA"/>
    <w:rsid w:val="007A4B6A"/>
    <w:rsid w:val="007A77C5"/>
    <w:rsid w:val="007B13E4"/>
    <w:rsid w:val="007B164A"/>
    <w:rsid w:val="007B19F4"/>
    <w:rsid w:val="007B2139"/>
    <w:rsid w:val="007B657A"/>
    <w:rsid w:val="007B77A2"/>
    <w:rsid w:val="007B7D54"/>
    <w:rsid w:val="007C0F1C"/>
    <w:rsid w:val="007C73B6"/>
    <w:rsid w:val="007C7793"/>
    <w:rsid w:val="007D4519"/>
    <w:rsid w:val="007E0EA4"/>
    <w:rsid w:val="007E3500"/>
    <w:rsid w:val="007E636F"/>
    <w:rsid w:val="007E6E0C"/>
    <w:rsid w:val="007F294D"/>
    <w:rsid w:val="00801D3A"/>
    <w:rsid w:val="00802E1C"/>
    <w:rsid w:val="00806B25"/>
    <w:rsid w:val="00811221"/>
    <w:rsid w:val="00813708"/>
    <w:rsid w:val="00813C20"/>
    <w:rsid w:val="00814B30"/>
    <w:rsid w:val="00816D86"/>
    <w:rsid w:val="008177F3"/>
    <w:rsid w:val="00820017"/>
    <w:rsid w:val="00827556"/>
    <w:rsid w:val="008301F0"/>
    <w:rsid w:val="00831D2F"/>
    <w:rsid w:val="00831FBB"/>
    <w:rsid w:val="0083253F"/>
    <w:rsid w:val="0083288C"/>
    <w:rsid w:val="008334C2"/>
    <w:rsid w:val="0083381C"/>
    <w:rsid w:val="00835709"/>
    <w:rsid w:val="00836703"/>
    <w:rsid w:val="008404DF"/>
    <w:rsid w:val="0084167F"/>
    <w:rsid w:val="00842A65"/>
    <w:rsid w:val="0084400A"/>
    <w:rsid w:val="00844EC9"/>
    <w:rsid w:val="008465C3"/>
    <w:rsid w:val="00847FAE"/>
    <w:rsid w:val="00851BC1"/>
    <w:rsid w:val="008528C4"/>
    <w:rsid w:val="008545BB"/>
    <w:rsid w:val="00855B28"/>
    <w:rsid w:val="00855BAB"/>
    <w:rsid w:val="0085651F"/>
    <w:rsid w:val="008576C7"/>
    <w:rsid w:val="008602F4"/>
    <w:rsid w:val="00862040"/>
    <w:rsid w:val="0086210F"/>
    <w:rsid w:val="008630D4"/>
    <w:rsid w:val="00863454"/>
    <w:rsid w:val="0086384A"/>
    <w:rsid w:val="008640A4"/>
    <w:rsid w:val="00867587"/>
    <w:rsid w:val="00870EC7"/>
    <w:rsid w:val="00872BBF"/>
    <w:rsid w:val="008736F7"/>
    <w:rsid w:val="0088056A"/>
    <w:rsid w:val="00882740"/>
    <w:rsid w:val="00887089"/>
    <w:rsid w:val="0089190D"/>
    <w:rsid w:val="00892AAF"/>
    <w:rsid w:val="008A4F4B"/>
    <w:rsid w:val="008A7C94"/>
    <w:rsid w:val="008B0606"/>
    <w:rsid w:val="008B2403"/>
    <w:rsid w:val="008B29B5"/>
    <w:rsid w:val="008B51BA"/>
    <w:rsid w:val="008C1989"/>
    <w:rsid w:val="008C5721"/>
    <w:rsid w:val="008D0A91"/>
    <w:rsid w:val="008D347A"/>
    <w:rsid w:val="008D34EB"/>
    <w:rsid w:val="008E15A7"/>
    <w:rsid w:val="008E1DDD"/>
    <w:rsid w:val="008E3635"/>
    <w:rsid w:val="008E63CC"/>
    <w:rsid w:val="008E7705"/>
    <w:rsid w:val="008E7EB1"/>
    <w:rsid w:val="008F2D32"/>
    <w:rsid w:val="008F3E87"/>
    <w:rsid w:val="008F4606"/>
    <w:rsid w:val="008F7C68"/>
    <w:rsid w:val="00904631"/>
    <w:rsid w:val="0090578B"/>
    <w:rsid w:val="00905C76"/>
    <w:rsid w:val="0091028D"/>
    <w:rsid w:val="00910328"/>
    <w:rsid w:val="00923112"/>
    <w:rsid w:val="00924D03"/>
    <w:rsid w:val="00930793"/>
    <w:rsid w:val="0093330E"/>
    <w:rsid w:val="009340C9"/>
    <w:rsid w:val="00940059"/>
    <w:rsid w:val="009407A7"/>
    <w:rsid w:val="00942916"/>
    <w:rsid w:val="0095103F"/>
    <w:rsid w:val="00952403"/>
    <w:rsid w:val="009536CE"/>
    <w:rsid w:val="0095513F"/>
    <w:rsid w:val="00956513"/>
    <w:rsid w:val="00956EA2"/>
    <w:rsid w:val="00961B5C"/>
    <w:rsid w:val="00963243"/>
    <w:rsid w:val="009669EA"/>
    <w:rsid w:val="0096733E"/>
    <w:rsid w:val="00967D7D"/>
    <w:rsid w:val="0097145C"/>
    <w:rsid w:val="0097512B"/>
    <w:rsid w:val="009755FC"/>
    <w:rsid w:val="00982EEA"/>
    <w:rsid w:val="00983320"/>
    <w:rsid w:val="00983C8F"/>
    <w:rsid w:val="00986901"/>
    <w:rsid w:val="00990437"/>
    <w:rsid w:val="0099047E"/>
    <w:rsid w:val="009918E2"/>
    <w:rsid w:val="00994BF1"/>
    <w:rsid w:val="00995042"/>
    <w:rsid w:val="00995D60"/>
    <w:rsid w:val="00995E73"/>
    <w:rsid w:val="00995EE7"/>
    <w:rsid w:val="00997193"/>
    <w:rsid w:val="009A0A89"/>
    <w:rsid w:val="009A427E"/>
    <w:rsid w:val="009A5D2B"/>
    <w:rsid w:val="009A797F"/>
    <w:rsid w:val="009B0834"/>
    <w:rsid w:val="009B0C09"/>
    <w:rsid w:val="009B3113"/>
    <w:rsid w:val="009B4359"/>
    <w:rsid w:val="009B59E5"/>
    <w:rsid w:val="009C2B43"/>
    <w:rsid w:val="009C3B36"/>
    <w:rsid w:val="009C4085"/>
    <w:rsid w:val="009C62CB"/>
    <w:rsid w:val="009C7648"/>
    <w:rsid w:val="009D1A46"/>
    <w:rsid w:val="009D331F"/>
    <w:rsid w:val="009D4844"/>
    <w:rsid w:val="009D4A28"/>
    <w:rsid w:val="009D6AE2"/>
    <w:rsid w:val="009E020F"/>
    <w:rsid w:val="009E0F9E"/>
    <w:rsid w:val="009E1CB9"/>
    <w:rsid w:val="009E2797"/>
    <w:rsid w:val="009F0C5B"/>
    <w:rsid w:val="009F1F9E"/>
    <w:rsid w:val="009F5234"/>
    <w:rsid w:val="009F5716"/>
    <w:rsid w:val="00A01459"/>
    <w:rsid w:val="00A033E0"/>
    <w:rsid w:val="00A03831"/>
    <w:rsid w:val="00A112A9"/>
    <w:rsid w:val="00A1454E"/>
    <w:rsid w:val="00A14B17"/>
    <w:rsid w:val="00A172A3"/>
    <w:rsid w:val="00A17F9C"/>
    <w:rsid w:val="00A20406"/>
    <w:rsid w:val="00A23213"/>
    <w:rsid w:val="00A23871"/>
    <w:rsid w:val="00A25CF5"/>
    <w:rsid w:val="00A30D2A"/>
    <w:rsid w:val="00A42665"/>
    <w:rsid w:val="00A47233"/>
    <w:rsid w:val="00A47F59"/>
    <w:rsid w:val="00A501D1"/>
    <w:rsid w:val="00A55BFD"/>
    <w:rsid w:val="00A63A64"/>
    <w:rsid w:val="00A71192"/>
    <w:rsid w:val="00A73872"/>
    <w:rsid w:val="00A81341"/>
    <w:rsid w:val="00A91326"/>
    <w:rsid w:val="00A913D5"/>
    <w:rsid w:val="00AA11DA"/>
    <w:rsid w:val="00AA18E5"/>
    <w:rsid w:val="00AA3CD7"/>
    <w:rsid w:val="00AA5620"/>
    <w:rsid w:val="00AA7CCE"/>
    <w:rsid w:val="00AB1534"/>
    <w:rsid w:val="00AB274D"/>
    <w:rsid w:val="00AB30B9"/>
    <w:rsid w:val="00AB3DCD"/>
    <w:rsid w:val="00AB6113"/>
    <w:rsid w:val="00AB6F2A"/>
    <w:rsid w:val="00AC2B00"/>
    <w:rsid w:val="00AC3342"/>
    <w:rsid w:val="00AC47F3"/>
    <w:rsid w:val="00AC53F4"/>
    <w:rsid w:val="00AC713B"/>
    <w:rsid w:val="00AD0383"/>
    <w:rsid w:val="00AD21DC"/>
    <w:rsid w:val="00AD452C"/>
    <w:rsid w:val="00AD6AE3"/>
    <w:rsid w:val="00AE2D92"/>
    <w:rsid w:val="00AE3C52"/>
    <w:rsid w:val="00AE7C37"/>
    <w:rsid w:val="00AF0CAA"/>
    <w:rsid w:val="00AF4135"/>
    <w:rsid w:val="00B05879"/>
    <w:rsid w:val="00B1424D"/>
    <w:rsid w:val="00B172F6"/>
    <w:rsid w:val="00B20AE5"/>
    <w:rsid w:val="00B20BE9"/>
    <w:rsid w:val="00B24E08"/>
    <w:rsid w:val="00B26171"/>
    <w:rsid w:val="00B27473"/>
    <w:rsid w:val="00B27BCD"/>
    <w:rsid w:val="00B31DFB"/>
    <w:rsid w:val="00B33030"/>
    <w:rsid w:val="00B374AC"/>
    <w:rsid w:val="00B40DF1"/>
    <w:rsid w:val="00B41369"/>
    <w:rsid w:val="00B42818"/>
    <w:rsid w:val="00B44878"/>
    <w:rsid w:val="00B52B93"/>
    <w:rsid w:val="00B5515D"/>
    <w:rsid w:val="00B568BA"/>
    <w:rsid w:val="00B56FB5"/>
    <w:rsid w:val="00B5764B"/>
    <w:rsid w:val="00B60210"/>
    <w:rsid w:val="00B8122C"/>
    <w:rsid w:val="00B83D54"/>
    <w:rsid w:val="00B83D69"/>
    <w:rsid w:val="00B84E1D"/>
    <w:rsid w:val="00B901CE"/>
    <w:rsid w:val="00B908B3"/>
    <w:rsid w:val="00B926DB"/>
    <w:rsid w:val="00BA0694"/>
    <w:rsid w:val="00BA086C"/>
    <w:rsid w:val="00BA141D"/>
    <w:rsid w:val="00BA384B"/>
    <w:rsid w:val="00BA4EFB"/>
    <w:rsid w:val="00BB179F"/>
    <w:rsid w:val="00BB2B61"/>
    <w:rsid w:val="00BB61CB"/>
    <w:rsid w:val="00BB77E6"/>
    <w:rsid w:val="00BC0816"/>
    <w:rsid w:val="00BC1FD7"/>
    <w:rsid w:val="00BC2A15"/>
    <w:rsid w:val="00BC77AA"/>
    <w:rsid w:val="00BC799C"/>
    <w:rsid w:val="00BD2A06"/>
    <w:rsid w:val="00BD4813"/>
    <w:rsid w:val="00BD4FCD"/>
    <w:rsid w:val="00BE28BD"/>
    <w:rsid w:val="00BE2A67"/>
    <w:rsid w:val="00BE31B0"/>
    <w:rsid w:val="00BE3AEE"/>
    <w:rsid w:val="00BE7B7A"/>
    <w:rsid w:val="00BF0931"/>
    <w:rsid w:val="00BF10A1"/>
    <w:rsid w:val="00BF1E1A"/>
    <w:rsid w:val="00BF2130"/>
    <w:rsid w:val="00BF2278"/>
    <w:rsid w:val="00BF563C"/>
    <w:rsid w:val="00BF5C31"/>
    <w:rsid w:val="00C01782"/>
    <w:rsid w:val="00C037D3"/>
    <w:rsid w:val="00C111AA"/>
    <w:rsid w:val="00C12C76"/>
    <w:rsid w:val="00C16655"/>
    <w:rsid w:val="00C2343E"/>
    <w:rsid w:val="00C257AB"/>
    <w:rsid w:val="00C2736D"/>
    <w:rsid w:val="00C30AAD"/>
    <w:rsid w:val="00C30E86"/>
    <w:rsid w:val="00C33BE0"/>
    <w:rsid w:val="00C35548"/>
    <w:rsid w:val="00C41CA0"/>
    <w:rsid w:val="00C43B32"/>
    <w:rsid w:val="00C44132"/>
    <w:rsid w:val="00C4491D"/>
    <w:rsid w:val="00C464FE"/>
    <w:rsid w:val="00C47141"/>
    <w:rsid w:val="00C5169F"/>
    <w:rsid w:val="00C52ADD"/>
    <w:rsid w:val="00C55BAB"/>
    <w:rsid w:val="00C55CB9"/>
    <w:rsid w:val="00C65E75"/>
    <w:rsid w:val="00C709A8"/>
    <w:rsid w:val="00C7164D"/>
    <w:rsid w:val="00C7420A"/>
    <w:rsid w:val="00C75127"/>
    <w:rsid w:val="00C76532"/>
    <w:rsid w:val="00C770E6"/>
    <w:rsid w:val="00C77DB0"/>
    <w:rsid w:val="00C80EFC"/>
    <w:rsid w:val="00C81614"/>
    <w:rsid w:val="00C83A75"/>
    <w:rsid w:val="00C84ADE"/>
    <w:rsid w:val="00C93952"/>
    <w:rsid w:val="00CA0311"/>
    <w:rsid w:val="00CA4167"/>
    <w:rsid w:val="00CA65D6"/>
    <w:rsid w:val="00CA7A44"/>
    <w:rsid w:val="00CA7ED5"/>
    <w:rsid w:val="00CB3473"/>
    <w:rsid w:val="00CB370C"/>
    <w:rsid w:val="00CB789D"/>
    <w:rsid w:val="00CC07C6"/>
    <w:rsid w:val="00CC0E2D"/>
    <w:rsid w:val="00CC5A49"/>
    <w:rsid w:val="00CC706B"/>
    <w:rsid w:val="00CD1ED9"/>
    <w:rsid w:val="00CD25CA"/>
    <w:rsid w:val="00CD477B"/>
    <w:rsid w:val="00CD581F"/>
    <w:rsid w:val="00CE18B5"/>
    <w:rsid w:val="00CE5B73"/>
    <w:rsid w:val="00CE7C06"/>
    <w:rsid w:val="00CF02C6"/>
    <w:rsid w:val="00CF06DA"/>
    <w:rsid w:val="00CF0D5D"/>
    <w:rsid w:val="00CF20B8"/>
    <w:rsid w:val="00D0050D"/>
    <w:rsid w:val="00D01660"/>
    <w:rsid w:val="00D016F6"/>
    <w:rsid w:val="00D01E59"/>
    <w:rsid w:val="00D04832"/>
    <w:rsid w:val="00D10B6F"/>
    <w:rsid w:val="00D147AD"/>
    <w:rsid w:val="00D14B5E"/>
    <w:rsid w:val="00D20D59"/>
    <w:rsid w:val="00D2125F"/>
    <w:rsid w:val="00D21658"/>
    <w:rsid w:val="00D22EF7"/>
    <w:rsid w:val="00D244E2"/>
    <w:rsid w:val="00D25103"/>
    <w:rsid w:val="00D31F22"/>
    <w:rsid w:val="00D35D87"/>
    <w:rsid w:val="00D454D4"/>
    <w:rsid w:val="00D47980"/>
    <w:rsid w:val="00D52500"/>
    <w:rsid w:val="00D53D57"/>
    <w:rsid w:val="00D55046"/>
    <w:rsid w:val="00D603D0"/>
    <w:rsid w:val="00D60C54"/>
    <w:rsid w:val="00D661C6"/>
    <w:rsid w:val="00D673D5"/>
    <w:rsid w:val="00D704FB"/>
    <w:rsid w:val="00D81D51"/>
    <w:rsid w:val="00D9021B"/>
    <w:rsid w:val="00D90EA7"/>
    <w:rsid w:val="00D9411F"/>
    <w:rsid w:val="00D94FF2"/>
    <w:rsid w:val="00D960BE"/>
    <w:rsid w:val="00DA0729"/>
    <w:rsid w:val="00DA1CC5"/>
    <w:rsid w:val="00DB1D22"/>
    <w:rsid w:val="00DB36FA"/>
    <w:rsid w:val="00DB433C"/>
    <w:rsid w:val="00DB5931"/>
    <w:rsid w:val="00DB5BED"/>
    <w:rsid w:val="00DB5EC9"/>
    <w:rsid w:val="00DB6672"/>
    <w:rsid w:val="00DB7A0B"/>
    <w:rsid w:val="00DC0558"/>
    <w:rsid w:val="00DC09AF"/>
    <w:rsid w:val="00DC0E42"/>
    <w:rsid w:val="00DC2F51"/>
    <w:rsid w:val="00DC3F8C"/>
    <w:rsid w:val="00DC4A2D"/>
    <w:rsid w:val="00DC5B48"/>
    <w:rsid w:val="00DC6B03"/>
    <w:rsid w:val="00DD099E"/>
    <w:rsid w:val="00DD133E"/>
    <w:rsid w:val="00DD2C73"/>
    <w:rsid w:val="00DD2F8F"/>
    <w:rsid w:val="00DD3832"/>
    <w:rsid w:val="00DD3A01"/>
    <w:rsid w:val="00DD5240"/>
    <w:rsid w:val="00DD5F20"/>
    <w:rsid w:val="00DE04EA"/>
    <w:rsid w:val="00DF15E0"/>
    <w:rsid w:val="00DF21C0"/>
    <w:rsid w:val="00DF43E6"/>
    <w:rsid w:val="00DF4E44"/>
    <w:rsid w:val="00E00F85"/>
    <w:rsid w:val="00E011B8"/>
    <w:rsid w:val="00E01E0F"/>
    <w:rsid w:val="00E02B06"/>
    <w:rsid w:val="00E02F4B"/>
    <w:rsid w:val="00E11C4C"/>
    <w:rsid w:val="00E12269"/>
    <w:rsid w:val="00E163F1"/>
    <w:rsid w:val="00E16547"/>
    <w:rsid w:val="00E179E4"/>
    <w:rsid w:val="00E21AC8"/>
    <w:rsid w:val="00E2446D"/>
    <w:rsid w:val="00E252CB"/>
    <w:rsid w:val="00E2544B"/>
    <w:rsid w:val="00E2569D"/>
    <w:rsid w:val="00E3084D"/>
    <w:rsid w:val="00E31C16"/>
    <w:rsid w:val="00E32F83"/>
    <w:rsid w:val="00E34E2F"/>
    <w:rsid w:val="00E36543"/>
    <w:rsid w:val="00E41B5A"/>
    <w:rsid w:val="00E44FC8"/>
    <w:rsid w:val="00E45193"/>
    <w:rsid w:val="00E45BE5"/>
    <w:rsid w:val="00E47925"/>
    <w:rsid w:val="00E51797"/>
    <w:rsid w:val="00E572DF"/>
    <w:rsid w:val="00E629DF"/>
    <w:rsid w:val="00E64247"/>
    <w:rsid w:val="00E6432E"/>
    <w:rsid w:val="00E64476"/>
    <w:rsid w:val="00E64C1E"/>
    <w:rsid w:val="00E65C98"/>
    <w:rsid w:val="00E669D6"/>
    <w:rsid w:val="00E66E1B"/>
    <w:rsid w:val="00E72F78"/>
    <w:rsid w:val="00E7526B"/>
    <w:rsid w:val="00E82A09"/>
    <w:rsid w:val="00E838A6"/>
    <w:rsid w:val="00E8476A"/>
    <w:rsid w:val="00E85FCA"/>
    <w:rsid w:val="00E86C66"/>
    <w:rsid w:val="00E86CFC"/>
    <w:rsid w:val="00E87096"/>
    <w:rsid w:val="00E9342B"/>
    <w:rsid w:val="00E95631"/>
    <w:rsid w:val="00EA23B6"/>
    <w:rsid w:val="00EA294F"/>
    <w:rsid w:val="00EA2E63"/>
    <w:rsid w:val="00EA3D95"/>
    <w:rsid w:val="00EA40E0"/>
    <w:rsid w:val="00EA45E4"/>
    <w:rsid w:val="00EA66FF"/>
    <w:rsid w:val="00EA69EE"/>
    <w:rsid w:val="00EA6D3C"/>
    <w:rsid w:val="00EA7A1C"/>
    <w:rsid w:val="00EA7D62"/>
    <w:rsid w:val="00EB2814"/>
    <w:rsid w:val="00EB35B9"/>
    <w:rsid w:val="00EB5000"/>
    <w:rsid w:val="00EB526A"/>
    <w:rsid w:val="00EB55CC"/>
    <w:rsid w:val="00EB7D4A"/>
    <w:rsid w:val="00EC3E58"/>
    <w:rsid w:val="00EC6B20"/>
    <w:rsid w:val="00EC72BC"/>
    <w:rsid w:val="00EC7417"/>
    <w:rsid w:val="00EE0E7A"/>
    <w:rsid w:val="00EE1D9C"/>
    <w:rsid w:val="00EE2B99"/>
    <w:rsid w:val="00EE394C"/>
    <w:rsid w:val="00EE7B5E"/>
    <w:rsid w:val="00EF19C4"/>
    <w:rsid w:val="00EF6D16"/>
    <w:rsid w:val="00F03E81"/>
    <w:rsid w:val="00F03F78"/>
    <w:rsid w:val="00F0436F"/>
    <w:rsid w:val="00F058D8"/>
    <w:rsid w:val="00F067FA"/>
    <w:rsid w:val="00F1080D"/>
    <w:rsid w:val="00F13F60"/>
    <w:rsid w:val="00F153F9"/>
    <w:rsid w:val="00F20153"/>
    <w:rsid w:val="00F2160E"/>
    <w:rsid w:val="00F22264"/>
    <w:rsid w:val="00F30A3C"/>
    <w:rsid w:val="00F33B99"/>
    <w:rsid w:val="00F416AE"/>
    <w:rsid w:val="00F42E52"/>
    <w:rsid w:val="00F43C24"/>
    <w:rsid w:val="00F43E61"/>
    <w:rsid w:val="00F4477F"/>
    <w:rsid w:val="00F44CDF"/>
    <w:rsid w:val="00F45824"/>
    <w:rsid w:val="00F46831"/>
    <w:rsid w:val="00F51259"/>
    <w:rsid w:val="00F51DE8"/>
    <w:rsid w:val="00F52BB4"/>
    <w:rsid w:val="00F52C59"/>
    <w:rsid w:val="00F554AE"/>
    <w:rsid w:val="00F567C1"/>
    <w:rsid w:val="00F567F9"/>
    <w:rsid w:val="00F609D6"/>
    <w:rsid w:val="00F62095"/>
    <w:rsid w:val="00F62CC9"/>
    <w:rsid w:val="00F65E85"/>
    <w:rsid w:val="00F70DDB"/>
    <w:rsid w:val="00F71472"/>
    <w:rsid w:val="00F74A20"/>
    <w:rsid w:val="00F7537F"/>
    <w:rsid w:val="00F753A4"/>
    <w:rsid w:val="00F8041A"/>
    <w:rsid w:val="00F82B54"/>
    <w:rsid w:val="00F84B17"/>
    <w:rsid w:val="00F87C97"/>
    <w:rsid w:val="00F91AED"/>
    <w:rsid w:val="00FA1333"/>
    <w:rsid w:val="00FA13DA"/>
    <w:rsid w:val="00FB4460"/>
    <w:rsid w:val="00FB4816"/>
    <w:rsid w:val="00FB4AC9"/>
    <w:rsid w:val="00FB645D"/>
    <w:rsid w:val="00FC65BF"/>
    <w:rsid w:val="00FC6B7C"/>
    <w:rsid w:val="00FC6D3D"/>
    <w:rsid w:val="00FD0769"/>
    <w:rsid w:val="00FD26A4"/>
    <w:rsid w:val="00FD58AF"/>
    <w:rsid w:val="00FD6F08"/>
    <w:rsid w:val="00FE3307"/>
    <w:rsid w:val="00FE6688"/>
    <w:rsid w:val="00FF0540"/>
    <w:rsid w:val="00FF0773"/>
    <w:rsid w:val="00FF17FD"/>
    <w:rsid w:val="00FF3091"/>
    <w:rsid w:val="00FF364B"/>
    <w:rsid w:val="00FF5A1D"/>
    <w:rsid w:val="00FF6997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514DAE6"/>
  <w15:docId w15:val="{4514217B-36F3-47E2-B698-FDA924B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99"/>
    <w:pPr>
      <w:widowControl w:val="0"/>
    </w:pPr>
    <w:rPr>
      <w:rFonts w:ascii="Book Antiqua" w:hAnsi="Book Antiqua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A99"/>
    <w:pPr>
      <w:keepNext/>
      <w:tabs>
        <w:tab w:val="left" w:pos="720"/>
        <w:tab w:val="left" w:pos="10188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A99"/>
    <w:pPr>
      <w:keepNext/>
      <w:numPr>
        <w:numId w:val="6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clear" w:pos="2430"/>
        <w:tab w:val="num" w:pos="720"/>
      </w:tabs>
      <w:spacing w:before="240" w:after="60"/>
      <w:ind w:left="72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0A99"/>
    <w:pPr>
      <w:keepNext/>
      <w:spacing w:before="240" w:after="6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0A9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0A99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0A99"/>
    <w:pPr>
      <w:keepNext/>
      <w:outlineLvl w:val="5"/>
    </w:pPr>
    <w:rPr>
      <w:rFonts w:ascii="Footlight MT Light" w:hAnsi="Footlight MT Light"/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0A99"/>
    <w:pPr>
      <w:keepNext/>
      <w:numPr>
        <w:numId w:val="1"/>
      </w:numPr>
      <w:spacing w:before="40" w:after="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F0A99"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0A99"/>
    <w:pPr>
      <w:keepNext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D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7D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7D7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7D7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7D7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67D7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7D7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67D7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67D7D"/>
    <w:rPr>
      <w:rFonts w:ascii="Cambria" w:hAnsi="Cambria" w:cs="Times New Roman"/>
    </w:rPr>
  </w:style>
  <w:style w:type="paragraph" w:styleId="MacroText">
    <w:name w:val="macro"/>
    <w:link w:val="MacroTextChar"/>
    <w:uiPriority w:val="99"/>
    <w:semiHidden/>
    <w:rsid w:val="001F0A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967D7D"/>
    <w:rPr>
      <w:rFonts w:ascii="Arial" w:hAnsi="Arial" w:cs="Times New Roman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1F0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0E2D"/>
    <w:rPr>
      <w:rFonts w:ascii="Book Antiqua" w:hAnsi="Book Antiqua" w:cs="Times New Roman"/>
      <w:sz w:val="22"/>
    </w:rPr>
  </w:style>
  <w:style w:type="paragraph" w:styleId="Footer">
    <w:name w:val="footer"/>
    <w:basedOn w:val="Normal"/>
    <w:link w:val="FooterChar"/>
    <w:uiPriority w:val="99"/>
    <w:rsid w:val="001F0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F0A99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1F0A99"/>
    <w:pPr>
      <w:spacing w:before="120" w:after="120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1F0A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F0A9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967D7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ullet1">
    <w:name w:val="Bullet1"/>
    <w:basedOn w:val="Normal"/>
    <w:uiPriority w:val="99"/>
    <w:rsid w:val="001F0A99"/>
    <w:pPr>
      <w:widowControl/>
      <w:spacing w:after="720"/>
      <w:ind w:left="864" w:hanging="432"/>
      <w:jc w:val="both"/>
    </w:pPr>
    <w:rPr>
      <w:rFonts w:ascii="Arial" w:hAnsi="Arial"/>
    </w:rPr>
  </w:style>
  <w:style w:type="paragraph" w:customStyle="1" w:styleId="Bullet2">
    <w:name w:val="Bullet2"/>
    <w:basedOn w:val="Bullet1"/>
    <w:uiPriority w:val="99"/>
    <w:rsid w:val="001F0A99"/>
    <w:pPr>
      <w:ind w:left="1296"/>
    </w:pPr>
  </w:style>
  <w:style w:type="paragraph" w:customStyle="1" w:styleId="Heading10">
    <w:name w:val="Heading1"/>
    <w:basedOn w:val="Normal"/>
    <w:uiPriority w:val="99"/>
    <w:rsid w:val="001F0A99"/>
    <w:pPr>
      <w:widowControl/>
      <w:spacing w:after="360"/>
      <w:ind w:left="432" w:hanging="432"/>
      <w:jc w:val="both"/>
    </w:pPr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rsid w:val="001F0A99"/>
    <w:rPr>
      <w:rFonts w:cs="Times New Roman"/>
      <w:color w:val="0000FF"/>
      <w:u w:val="single"/>
    </w:rPr>
  </w:style>
  <w:style w:type="paragraph" w:customStyle="1" w:styleId="steps">
    <w:name w:val="steps"/>
    <w:basedOn w:val="Normal"/>
    <w:uiPriority w:val="99"/>
    <w:rsid w:val="001F0A99"/>
    <w:pPr>
      <w:numPr>
        <w:numId w:val="4"/>
      </w:numPr>
      <w:tabs>
        <w:tab w:val="left" w:pos="7920"/>
      </w:tabs>
      <w:spacing w:before="40" w:after="40"/>
    </w:pPr>
  </w:style>
  <w:style w:type="paragraph" w:customStyle="1" w:styleId="Assumptions">
    <w:name w:val="Assumptions"/>
    <w:basedOn w:val="Normal"/>
    <w:uiPriority w:val="99"/>
    <w:rsid w:val="001F0A99"/>
    <w:pPr>
      <w:numPr>
        <w:numId w:val="2"/>
      </w:numPr>
      <w:tabs>
        <w:tab w:val="left" w:pos="7920"/>
      </w:tabs>
      <w:spacing w:before="40" w:after="40"/>
    </w:pPr>
  </w:style>
  <w:style w:type="paragraph" w:customStyle="1" w:styleId="star">
    <w:name w:val="star"/>
    <w:basedOn w:val="Assumptions"/>
    <w:uiPriority w:val="99"/>
    <w:rsid w:val="001F0A99"/>
    <w:pPr>
      <w:numPr>
        <w:numId w:val="3"/>
      </w:numPr>
      <w:tabs>
        <w:tab w:val="clear" w:pos="360"/>
        <w:tab w:val="clear" w:pos="7920"/>
      </w:tabs>
      <w:ind w:left="720"/>
    </w:pPr>
  </w:style>
  <w:style w:type="paragraph" w:styleId="TOC1">
    <w:name w:val="toc 1"/>
    <w:basedOn w:val="Normal"/>
    <w:next w:val="Normal"/>
    <w:autoRedefine/>
    <w:uiPriority w:val="39"/>
    <w:rsid w:val="001F0A99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6F2662"/>
    <w:pPr>
      <w:tabs>
        <w:tab w:val="left" w:pos="1440"/>
        <w:tab w:val="right" w:leader="dot" w:pos="10070"/>
      </w:tabs>
      <w:ind w:left="216"/>
      <w:outlineLvl w:val="3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923112"/>
    <w:pPr>
      <w:tabs>
        <w:tab w:val="right" w:leader="dot" w:pos="10070"/>
      </w:tabs>
      <w:ind w:left="216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1F0A99"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1F0A99"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1F0A99"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1F0A99"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1F0A99"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1F0A99"/>
    <w:pPr>
      <w:ind w:left="1760"/>
    </w:pPr>
    <w:rPr>
      <w:rFonts w:ascii="Times New Roman" w:hAnsi="Times New Roman"/>
      <w:sz w:val="18"/>
    </w:rPr>
  </w:style>
  <w:style w:type="paragraph" w:customStyle="1" w:styleId="bt">
    <w:name w:val="bt"/>
    <w:basedOn w:val="steps"/>
    <w:uiPriority w:val="99"/>
    <w:rsid w:val="001F0A99"/>
    <w:pPr>
      <w:numPr>
        <w:numId w:val="5"/>
      </w:numPr>
      <w:spacing w:before="100" w:after="60"/>
    </w:pPr>
  </w:style>
  <w:style w:type="paragraph" w:styleId="FootnoteText">
    <w:name w:val="footnote text"/>
    <w:basedOn w:val="Normal"/>
    <w:link w:val="FootnoteTextChar"/>
    <w:uiPriority w:val="99"/>
    <w:semiHidden/>
    <w:rsid w:val="001F0A99"/>
    <w:pPr>
      <w:widowControl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table" w:styleId="TableGrid">
    <w:name w:val="Table Grid"/>
    <w:basedOn w:val="TableNormal"/>
    <w:rsid w:val="00B901CE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99"/>
    <w:rsid w:val="00BF563C"/>
    <w:pPr>
      <w:keepNext/>
      <w:keepLines/>
      <w:suppressLineNumbers/>
      <w:suppressAutoHyphens/>
      <w:spacing w:before="60" w:after="60"/>
    </w:pPr>
    <w:rPr>
      <w:rFonts w:ascii="Arial" w:hAnsi="Arial"/>
      <w:b/>
    </w:rPr>
  </w:style>
  <w:style w:type="paragraph" w:customStyle="1" w:styleId="TableText">
    <w:name w:val="Table Text"/>
    <w:basedOn w:val="BodyText"/>
    <w:uiPriority w:val="99"/>
    <w:rsid w:val="00BF563C"/>
    <w:pPr>
      <w:keepLines/>
      <w:widowControl/>
      <w:spacing w:before="40" w:after="4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uiPriority w:val="99"/>
    <w:rsid w:val="00BF56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paragraph" w:customStyle="1" w:styleId="Text-12">
    <w:name w:val="Text-12"/>
    <w:basedOn w:val="Normal"/>
    <w:uiPriority w:val="99"/>
    <w:rsid w:val="00AB6113"/>
    <w:pPr>
      <w:widowControl/>
    </w:pPr>
    <w:rPr>
      <w:rFonts w:ascii="Arial" w:hAnsi="Arial"/>
      <w:sz w:val="20"/>
    </w:rPr>
  </w:style>
  <w:style w:type="paragraph" w:customStyle="1" w:styleId="List-number">
    <w:name w:val="List-number"/>
    <w:basedOn w:val="Normal"/>
    <w:uiPriority w:val="99"/>
    <w:rsid w:val="00AB6113"/>
    <w:pPr>
      <w:widowControl/>
      <w:numPr>
        <w:numId w:val="7"/>
      </w:numPr>
      <w:spacing w:before="120"/>
    </w:pPr>
    <w:rPr>
      <w:rFonts w:ascii="Arial" w:hAnsi="Arial"/>
      <w:sz w:val="20"/>
    </w:rPr>
  </w:style>
  <w:style w:type="paragraph" w:customStyle="1" w:styleId="Text-10">
    <w:name w:val="Text-10"/>
    <w:basedOn w:val="Normal"/>
    <w:uiPriority w:val="99"/>
    <w:rsid w:val="00AB611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rsid w:val="00CF0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A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EF19C4"/>
    <w:pPr>
      <w:widowControl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F19C4"/>
    <w:rPr>
      <w:rFonts w:ascii="Courier New" w:hAnsi="Courier New" w:cs="Courier New"/>
    </w:rPr>
  </w:style>
  <w:style w:type="paragraph" w:styleId="NoSpacing">
    <w:name w:val="No Spacing"/>
    <w:uiPriority w:val="1"/>
    <w:qFormat/>
    <w:rsid w:val="00995042"/>
    <w:pPr>
      <w:widowControl w:val="0"/>
    </w:pPr>
    <w:rPr>
      <w:rFonts w:ascii="Book Antiqua" w:hAnsi="Book Antiqua"/>
      <w:szCs w:val="20"/>
    </w:rPr>
  </w:style>
  <w:style w:type="table" w:customStyle="1" w:styleId="PlainTable11">
    <w:name w:val="Plain Table 11"/>
    <w:basedOn w:val="TableNormal"/>
    <w:uiPriority w:val="41"/>
    <w:rsid w:val="00640B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F5AC1"/>
    <w:pPr>
      <w:keepLines/>
      <w:widowControl/>
      <w:tabs>
        <w:tab w:val="clear" w:pos="720"/>
        <w:tab w:val="clear" w:pos="10188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customStyle="1" w:styleId="GridTable4-Accent11">
    <w:name w:val="Grid Table 4 - Accent 11"/>
    <w:basedOn w:val="TableNormal"/>
    <w:uiPriority w:val="49"/>
    <w:rsid w:val="000F5A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0F5AC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ocID">
    <w:name w:val="DocID"/>
    <w:basedOn w:val="Footer"/>
    <w:next w:val="Footer"/>
    <w:link w:val="DocIDChar"/>
    <w:rsid w:val="00F0436F"/>
    <w:pPr>
      <w:tabs>
        <w:tab w:val="clear" w:pos="4320"/>
        <w:tab w:val="clear" w:pos="8640"/>
      </w:tabs>
      <w:jc w:val="right"/>
    </w:pPr>
    <w:rPr>
      <w:rFonts w:ascii="Calibri" w:hAnsi="Calibri"/>
      <w:sz w:val="16"/>
      <w:szCs w:val="28"/>
    </w:rPr>
  </w:style>
  <w:style w:type="character" w:customStyle="1" w:styleId="DocIDChar">
    <w:name w:val="DocID Char"/>
    <w:basedOn w:val="DefaultParagraphFont"/>
    <w:link w:val="DocID"/>
    <w:rsid w:val="00F0436F"/>
    <w:rPr>
      <w:rFonts w:ascii="Calibri" w:hAnsi="Calibri"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765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532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7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532"/>
    <w:rPr>
      <w:rFonts w:ascii="Book Antiqua" w:hAnsi="Book Antiqua"/>
      <w:b/>
      <w:bCs/>
      <w:sz w:val="20"/>
      <w:szCs w:val="20"/>
    </w:rPr>
  </w:style>
  <w:style w:type="paragraph" w:styleId="ListNumber2">
    <w:name w:val="List Number 2"/>
    <w:basedOn w:val="Normal"/>
    <w:autoRedefine/>
    <w:locked/>
    <w:rsid w:val="00C76532"/>
    <w:pPr>
      <w:widowControl/>
      <w:numPr>
        <w:numId w:val="29"/>
      </w:numPr>
      <w:spacing w:before="120" w:after="60" w:line="264" w:lineRule="auto"/>
    </w:pPr>
    <w:rPr>
      <w:rFonts w:asciiTheme="minorHAnsi" w:eastAsia="Arial" w:hAnsiTheme="minorHAnsi" w:cs="Arial"/>
      <w:color w:val="000000"/>
    </w:rPr>
  </w:style>
  <w:style w:type="paragraph" w:styleId="Revision">
    <w:name w:val="Revision"/>
    <w:hidden/>
    <w:uiPriority w:val="99"/>
    <w:semiHidden/>
    <w:rsid w:val="00923112"/>
    <w:rPr>
      <w:rFonts w:ascii="Book Antiqua" w:hAnsi="Book Antiqu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D5BD083F08644B933DC22708778AE" ma:contentTypeVersion="12" ma:contentTypeDescription="Create a new document." ma:contentTypeScope="" ma:versionID="9537be4d32ba2dc350ba06e238c540b9">
  <xsd:schema xmlns:xsd="http://www.w3.org/2001/XMLSchema" xmlns:xs="http://www.w3.org/2001/XMLSchema" xmlns:p="http://schemas.microsoft.com/office/2006/metadata/properties" xmlns:ns2="6bee4557-0092-4f89-8f93-405a37461af3" xmlns:ns3="2b4c319b-5288-4e6f-9c1a-55e99372591c" targetNamespace="http://schemas.microsoft.com/office/2006/metadata/properties" ma:root="true" ma:fieldsID="3505187dab1db47320afedf693fc4031" ns2:_="" ns3:_="">
    <xsd:import namespace="6bee4557-0092-4f89-8f93-405a37461af3"/>
    <xsd:import namespace="2b4c319b-5288-4e6f-9c1a-55e993725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4557-0092-4f89-8f93-405a3746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319b-5288-4e6f-9c1a-55e993725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B53A-B794-471F-B190-8307CC412AC7}">
  <ds:schemaRefs>
    <ds:schemaRef ds:uri="http://schemas.microsoft.com/office/infopath/2007/PartnerControls"/>
    <ds:schemaRef ds:uri="http://purl.org/dc/elements/1.1/"/>
    <ds:schemaRef ds:uri="9d3e1989-0121-4b0a-9286-054ea3ec7cd4"/>
    <ds:schemaRef ds:uri="http://purl.org/dc/dcmitype/"/>
    <ds:schemaRef ds:uri="http://schemas.microsoft.com/office/2006/documentManagement/types"/>
    <ds:schemaRef ds:uri="17283471-baed-46fe-8fe8-66f1caba1a76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B48946-3E53-44CF-BAE9-29F6405C1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3415B-2057-444D-9078-AAF729B5DA73}"/>
</file>

<file path=customXml/itemProps4.xml><?xml version="1.0" encoding="utf-8"?>
<ds:datastoreItem xmlns:ds="http://schemas.openxmlformats.org/officeDocument/2006/customXml" ds:itemID="{6AD0DF87-72F4-47B4-AD52-FEA1F537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466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FDD Template</vt:lpstr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FDD Template</dc:title>
  <dc:subject/>
  <dc:creator>Peter Craven</dc:creator>
  <cp:keywords/>
  <cp:lastModifiedBy>Katzner, Jonathan</cp:lastModifiedBy>
  <cp:revision>57</cp:revision>
  <cp:lastPrinted>2012-10-02T20:28:00Z</cp:lastPrinted>
  <dcterms:created xsi:type="dcterms:W3CDTF">2020-12-17T16:23:00Z</dcterms:created>
  <dcterms:modified xsi:type="dcterms:W3CDTF">2020-12-18T15:20:00Z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0x010100EA2D5BD083F08644B933DC22708778AE</vt:lpwstr>
  </property>
  <property fmtid="{D5CDD505-2E9C-101B-9397-08002B2CF9AE}" pid="3" name="ContentType">
    <vt:lpwstr>RICE Template</vt:lpwstr>
  </property>
  <property fmtid="{D5CDD505-2E9C-101B-9397-08002B2CF9AE}" pid="4" name="Status">
    <vt:lpwstr>Linked to Customization Request</vt:lpwstr>
  </property>
  <property fmtid="{D5CDD505-2E9C-101B-9397-08002B2CF9AE}" pid="5" name="WorkflowChangePath">
    <vt:lpwstr>00b27a24-3e23-43cd-aeac-a0df014934bb,2;</vt:lpwstr>
  </property>
  <property fmtid="{D5CDD505-2E9C-101B-9397-08002B2CF9AE}" pid="6" name="CUS_DocIDString">
    <vt:lpwstr>3933933.2</vt:lpwstr>
  </property>
  <property fmtid="{D5CDD505-2E9C-101B-9397-08002B2CF9AE}" pid="7" name="CUS_DocIDChunk0">
    <vt:lpwstr>3933933.2</vt:lpwstr>
  </property>
  <property fmtid="{D5CDD505-2E9C-101B-9397-08002B2CF9AE}" pid="8" name="CUS_DocIDActiveBits">
    <vt:lpwstr>126976</vt:lpwstr>
  </property>
  <property fmtid="{D5CDD505-2E9C-101B-9397-08002B2CF9AE}" pid="9" name="CUS_DocIDLocation">
    <vt:lpwstr>FIRST_PAGE_ONLY</vt:lpwstr>
  </property>
</Properties>
</file>